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0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B60DE1" w:rsidTr="000E06D0">
        <w:trPr>
          <w:trHeight w:val="551"/>
        </w:trPr>
        <w:tc>
          <w:tcPr>
            <w:tcW w:w="8755" w:type="dxa"/>
            <w:vAlign w:val="center"/>
          </w:tcPr>
          <w:p w:rsidR="00B60DE1" w:rsidRPr="001C40C4" w:rsidRDefault="00B60DE1" w:rsidP="000E06D0">
            <w:pPr>
              <w:jc w:val="center"/>
              <w:rPr>
                <w:rFonts w:ascii="仿宋_GB2312" w:eastAsia="仿宋_GB2312"/>
                <w:b/>
                <w:color w:val="000000"/>
                <w:sz w:val="24"/>
              </w:rPr>
            </w:pPr>
            <w:r>
              <w:rPr>
                <w:rFonts w:ascii="仿宋_GB2312" w:eastAsia="仿宋_GB2312" w:hint="eastAsia"/>
                <w:b/>
                <w:color w:val="000000"/>
                <w:sz w:val="24"/>
              </w:rPr>
              <w:t>《园艺植物组织培养虚拟仿真实训软件》采购</w:t>
            </w:r>
            <w:r w:rsidRPr="001C40C4">
              <w:rPr>
                <w:rFonts w:ascii="仿宋_GB2312" w:eastAsia="仿宋_GB2312" w:hint="eastAsia"/>
                <w:b/>
                <w:color w:val="000000"/>
                <w:sz w:val="24"/>
              </w:rPr>
              <w:t>技术参数</w:t>
            </w:r>
            <w:r w:rsidR="00F42937">
              <w:rPr>
                <w:rFonts w:ascii="仿宋_GB2312" w:eastAsia="仿宋_GB2312" w:hint="eastAsia"/>
                <w:b/>
                <w:color w:val="000000"/>
                <w:sz w:val="24"/>
              </w:rPr>
              <w:t>清单</w:t>
            </w:r>
          </w:p>
        </w:tc>
      </w:tr>
      <w:tr w:rsidR="00B60DE1" w:rsidTr="000E06D0">
        <w:trPr>
          <w:trHeight w:val="1396"/>
        </w:trPr>
        <w:tc>
          <w:tcPr>
            <w:tcW w:w="8755" w:type="dxa"/>
          </w:tcPr>
          <w:p w:rsidR="00B60DE1" w:rsidRDefault="00B60DE1" w:rsidP="000E06D0">
            <w:pPr>
              <w:spacing w:line="360" w:lineRule="auto"/>
              <w:ind w:firstLineChars="200" w:firstLine="482"/>
              <w:rPr>
                <w:b/>
                <w:sz w:val="24"/>
              </w:rPr>
            </w:pPr>
            <w:r>
              <w:rPr>
                <w:rFonts w:hint="eastAsia"/>
                <w:b/>
                <w:sz w:val="24"/>
              </w:rPr>
              <w:t>一、总体要求</w:t>
            </w:r>
          </w:p>
          <w:p w:rsidR="00B60DE1" w:rsidRDefault="00B60DE1" w:rsidP="000E06D0">
            <w:pPr>
              <w:spacing w:line="360" w:lineRule="auto"/>
              <w:ind w:firstLineChars="200" w:firstLine="480"/>
              <w:rPr>
                <w:sz w:val="24"/>
              </w:rPr>
            </w:pPr>
            <w:r>
              <w:rPr>
                <w:sz w:val="24"/>
              </w:rPr>
              <w:t>1</w:t>
            </w:r>
            <w:r>
              <w:rPr>
                <w:rFonts w:hint="eastAsia"/>
                <w:sz w:val="24"/>
              </w:rPr>
              <w:t>、根据职业教育培养目标，软件开发以专业学生就业为导向，以培养全面素质为基础，以职业能力为本位，以提高专业技能为核心。</w:t>
            </w:r>
          </w:p>
          <w:p w:rsidR="00B60DE1" w:rsidRDefault="00B60DE1" w:rsidP="000E06D0">
            <w:pPr>
              <w:spacing w:line="360" w:lineRule="auto"/>
              <w:ind w:firstLineChars="200" w:firstLine="480"/>
              <w:rPr>
                <w:sz w:val="24"/>
              </w:rPr>
            </w:pPr>
            <w:r>
              <w:rPr>
                <w:sz w:val="24"/>
              </w:rPr>
              <w:t>2</w:t>
            </w:r>
            <w:r>
              <w:rPr>
                <w:rFonts w:hint="eastAsia"/>
                <w:sz w:val="24"/>
              </w:rPr>
              <w:t>、软件建设体现现代教育思想，符合科学性、先进性和教育教学的普遍规律，具有鲜明特色，并能恰当运用现代教学技术、方法与手段，教学效果显著，具有示范和辐射推广作用。</w:t>
            </w:r>
          </w:p>
          <w:p w:rsidR="00B60DE1" w:rsidRDefault="00B60DE1" w:rsidP="000E06D0">
            <w:pPr>
              <w:spacing w:line="360" w:lineRule="auto"/>
              <w:ind w:firstLineChars="200" w:firstLine="480"/>
              <w:rPr>
                <w:sz w:val="24"/>
              </w:rPr>
            </w:pPr>
            <w:r>
              <w:rPr>
                <w:sz w:val="24"/>
              </w:rPr>
              <w:t>3</w:t>
            </w:r>
            <w:r>
              <w:rPr>
                <w:rFonts w:hint="eastAsia"/>
                <w:sz w:val="24"/>
              </w:rPr>
              <w:t>、软件建设要助</w:t>
            </w:r>
            <w:proofErr w:type="gramStart"/>
            <w:r>
              <w:rPr>
                <w:rFonts w:hint="eastAsia"/>
                <w:sz w:val="24"/>
              </w:rPr>
              <w:t>推教师</w:t>
            </w:r>
            <w:proofErr w:type="gramEnd"/>
            <w:r>
              <w:rPr>
                <w:rFonts w:hint="eastAsia"/>
                <w:sz w:val="24"/>
              </w:rPr>
              <w:t>队伍建设、教材建设、课程体系和教学内容改革、教学手段和教学方法改革、教学环节的改革和建设等各方</w:t>
            </w:r>
            <w:proofErr w:type="gramStart"/>
            <w:r>
              <w:rPr>
                <w:rFonts w:hint="eastAsia"/>
                <w:sz w:val="24"/>
              </w:rPr>
              <w:t>面成果</w:t>
            </w:r>
            <w:proofErr w:type="gramEnd"/>
            <w:r>
              <w:rPr>
                <w:rFonts w:hint="eastAsia"/>
                <w:sz w:val="24"/>
              </w:rPr>
              <w:t>实现。</w:t>
            </w:r>
          </w:p>
          <w:p w:rsidR="00B60DE1" w:rsidRDefault="00B60DE1" w:rsidP="000E06D0">
            <w:pPr>
              <w:spacing w:line="360" w:lineRule="auto"/>
              <w:ind w:firstLineChars="200" w:firstLine="480"/>
              <w:rPr>
                <w:sz w:val="24"/>
              </w:rPr>
            </w:pPr>
            <w:r>
              <w:rPr>
                <w:sz w:val="24"/>
              </w:rPr>
              <w:t>4</w:t>
            </w:r>
            <w:r>
              <w:rPr>
                <w:rFonts w:hint="eastAsia"/>
                <w:sz w:val="24"/>
              </w:rPr>
              <w:t>、项目要求开发以助学为主的、有助于职业或岗位能力培养和技能训练与综合素质提高的、以实习实</w:t>
            </w:r>
            <w:proofErr w:type="gramStart"/>
            <w:r>
              <w:rPr>
                <w:rFonts w:hint="eastAsia"/>
                <w:sz w:val="24"/>
              </w:rPr>
              <w:t>训教学</w:t>
            </w:r>
            <w:proofErr w:type="gramEnd"/>
            <w:r>
              <w:rPr>
                <w:rFonts w:hint="eastAsia"/>
                <w:sz w:val="24"/>
              </w:rPr>
              <w:t>为主体的、功能完整、实现虚拟环境下的职业或岗位系列活动的系统教学软件。</w:t>
            </w:r>
          </w:p>
          <w:p w:rsidR="00B60DE1" w:rsidRDefault="00B60DE1" w:rsidP="000E06D0">
            <w:pPr>
              <w:spacing w:line="360" w:lineRule="auto"/>
              <w:ind w:firstLineChars="200" w:firstLine="480"/>
              <w:rPr>
                <w:sz w:val="24"/>
              </w:rPr>
            </w:pPr>
            <w:r>
              <w:rPr>
                <w:sz w:val="24"/>
              </w:rPr>
              <w:t>5</w:t>
            </w:r>
            <w:r>
              <w:rPr>
                <w:rFonts w:hint="eastAsia"/>
                <w:sz w:val="24"/>
              </w:rPr>
              <w:t>、软件要求能够实现</w:t>
            </w:r>
            <w:r>
              <w:rPr>
                <w:sz w:val="24"/>
              </w:rPr>
              <w:t>3D</w:t>
            </w:r>
            <w:r>
              <w:rPr>
                <w:rFonts w:hint="eastAsia"/>
                <w:sz w:val="24"/>
              </w:rPr>
              <w:t>漫游、能够对虚拟设施设备进行仿真操作训练、虚拟完成职业岗位活动，能够自动跟踪、记录、评价虚拟实习及训练过程和结果，能够通过网络进行信息及数据的传输。项目要求建设具有高交互、沉浸式、“积式结构”、满足不同层次不同群体学习者自主实习训练的开放式软件系统。</w:t>
            </w:r>
          </w:p>
          <w:p w:rsidR="00B60DE1" w:rsidRDefault="00B60DE1" w:rsidP="000E06D0">
            <w:pPr>
              <w:spacing w:line="360" w:lineRule="auto"/>
              <w:ind w:firstLineChars="200" w:firstLine="480"/>
              <w:rPr>
                <w:sz w:val="24"/>
              </w:rPr>
            </w:pPr>
            <w:r>
              <w:rPr>
                <w:sz w:val="24"/>
              </w:rPr>
              <w:t>6</w:t>
            </w:r>
            <w:r>
              <w:rPr>
                <w:rFonts w:hint="eastAsia"/>
                <w:sz w:val="24"/>
              </w:rPr>
              <w:t>、投标人须具有职业教育虚拟实训软件开发能力，同时，必须承担软件功能扩充、修改、维护、基础数据准备、人员培训、售后服务、技术支持等建设内容，以及起草相关文档、文案。</w:t>
            </w:r>
          </w:p>
          <w:p w:rsidR="00B60DE1" w:rsidRDefault="00B60DE1" w:rsidP="000E06D0">
            <w:pPr>
              <w:spacing w:line="360" w:lineRule="auto"/>
              <w:ind w:firstLineChars="200" w:firstLine="482"/>
              <w:rPr>
                <w:b/>
                <w:sz w:val="24"/>
              </w:rPr>
            </w:pPr>
            <w:r>
              <w:rPr>
                <w:rFonts w:hint="eastAsia"/>
                <w:b/>
                <w:sz w:val="24"/>
              </w:rPr>
              <w:t>二、开发标准</w:t>
            </w:r>
          </w:p>
          <w:p w:rsidR="00B60DE1" w:rsidRDefault="00B60DE1" w:rsidP="000E06D0">
            <w:pPr>
              <w:spacing w:line="360" w:lineRule="auto"/>
              <w:ind w:firstLineChars="200" w:firstLine="480"/>
              <w:rPr>
                <w:sz w:val="24"/>
              </w:rPr>
            </w:pPr>
            <w:r>
              <w:rPr>
                <w:rFonts w:hint="eastAsia"/>
                <w:sz w:val="24"/>
              </w:rPr>
              <w:t>项目建设要求符合以下标准：</w:t>
            </w:r>
          </w:p>
          <w:p w:rsidR="00B60DE1" w:rsidRDefault="00B60DE1" w:rsidP="000E06D0">
            <w:pPr>
              <w:spacing w:line="360" w:lineRule="auto"/>
              <w:ind w:firstLineChars="200" w:firstLine="480"/>
              <w:rPr>
                <w:sz w:val="24"/>
              </w:rPr>
            </w:pPr>
            <w:r>
              <w:rPr>
                <w:sz w:val="24"/>
              </w:rPr>
              <w:t>1</w:t>
            </w:r>
            <w:r>
              <w:rPr>
                <w:rFonts w:hint="eastAsia"/>
                <w:sz w:val="24"/>
              </w:rPr>
              <w:t>、《辽宁省职业教育数字教学资源建设指南》；</w:t>
            </w:r>
          </w:p>
          <w:p w:rsidR="00B60DE1" w:rsidRDefault="00B60DE1" w:rsidP="000E06D0">
            <w:pPr>
              <w:spacing w:line="360" w:lineRule="auto"/>
              <w:ind w:firstLineChars="200" w:firstLine="480"/>
              <w:rPr>
                <w:sz w:val="24"/>
              </w:rPr>
            </w:pPr>
            <w:r>
              <w:rPr>
                <w:sz w:val="24"/>
              </w:rPr>
              <w:t>2</w:t>
            </w:r>
            <w:r>
              <w:rPr>
                <w:rFonts w:hint="eastAsia"/>
                <w:sz w:val="24"/>
              </w:rPr>
              <w:t>、《教育信息化技术标准》（</w:t>
            </w:r>
            <w:r>
              <w:rPr>
                <w:sz w:val="24"/>
              </w:rPr>
              <w:t>CELTS-3.1</w:t>
            </w:r>
            <w:r>
              <w:rPr>
                <w:rFonts w:hint="eastAsia"/>
                <w:sz w:val="24"/>
              </w:rPr>
              <w:t>）；</w:t>
            </w:r>
          </w:p>
          <w:p w:rsidR="00B60DE1" w:rsidRDefault="00B60DE1" w:rsidP="000E06D0">
            <w:pPr>
              <w:spacing w:line="360" w:lineRule="auto"/>
              <w:ind w:firstLineChars="200" w:firstLine="480"/>
              <w:rPr>
                <w:sz w:val="24"/>
              </w:rPr>
            </w:pPr>
            <w:r>
              <w:rPr>
                <w:sz w:val="24"/>
              </w:rPr>
              <w:t>3</w:t>
            </w:r>
            <w:r>
              <w:rPr>
                <w:rFonts w:hint="eastAsia"/>
                <w:sz w:val="24"/>
              </w:rPr>
              <w:t>、《现代远程教育资源建设技术规范》；</w:t>
            </w:r>
          </w:p>
          <w:p w:rsidR="00B60DE1" w:rsidRDefault="00B60DE1" w:rsidP="000E06D0">
            <w:pPr>
              <w:spacing w:line="360" w:lineRule="auto"/>
              <w:ind w:firstLineChars="200" w:firstLine="480"/>
              <w:rPr>
                <w:sz w:val="24"/>
              </w:rPr>
            </w:pPr>
            <w:r>
              <w:rPr>
                <w:sz w:val="24"/>
              </w:rPr>
              <w:t>4</w:t>
            </w:r>
            <w:r>
              <w:rPr>
                <w:rFonts w:hint="eastAsia"/>
                <w:sz w:val="24"/>
              </w:rPr>
              <w:t>、《教育管理信息标准项目技术规范》；</w:t>
            </w:r>
          </w:p>
          <w:p w:rsidR="00B60DE1" w:rsidRDefault="00B60DE1" w:rsidP="000E06D0">
            <w:pPr>
              <w:spacing w:line="360" w:lineRule="auto"/>
              <w:ind w:firstLineChars="200" w:firstLine="480"/>
              <w:rPr>
                <w:sz w:val="24"/>
              </w:rPr>
            </w:pPr>
            <w:r>
              <w:rPr>
                <w:sz w:val="24"/>
              </w:rPr>
              <w:t>5</w:t>
            </w:r>
            <w:r>
              <w:rPr>
                <w:rFonts w:hint="eastAsia"/>
                <w:sz w:val="24"/>
              </w:rPr>
              <w:t>、《教育资源建设技术规范》（</w:t>
            </w:r>
            <w:r>
              <w:rPr>
                <w:sz w:val="24"/>
              </w:rPr>
              <w:t>CELTS-31</w:t>
            </w:r>
            <w:r>
              <w:rPr>
                <w:rFonts w:hint="eastAsia"/>
                <w:sz w:val="24"/>
              </w:rPr>
              <w:t>）。</w:t>
            </w:r>
          </w:p>
          <w:p w:rsidR="00B60DE1" w:rsidRDefault="00B60DE1" w:rsidP="000E06D0">
            <w:pPr>
              <w:spacing w:line="360" w:lineRule="auto"/>
              <w:ind w:firstLineChars="200" w:firstLine="482"/>
              <w:rPr>
                <w:b/>
                <w:sz w:val="24"/>
              </w:rPr>
            </w:pPr>
            <w:r>
              <w:rPr>
                <w:rFonts w:hint="eastAsia"/>
                <w:b/>
                <w:sz w:val="24"/>
              </w:rPr>
              <w:t>三、设计要求</w:t>
            </w:r>
          </w:p>
          <w:p w:rsidR="00B60DE1" w:rsidRDefault="00B60DE1" w:rsidP="000E06D0">
            <w:pPr>
              <w:spacing w:line="360" w:lineRule="auto"/>
              <w:ind w:firstLineChars="200" w:firstLine="480"/>
              <w:rPr>
                <w:sz w:val="24"/>
              </w:rPr>
            </w:pPr>
            <w:r>
              <w:rPr>
                <w:sz w:val="24"/>
              </w:rPr>
              <w:t>1</w:t>
            </w:r>
            <w:r>
              <w:rPr>
                <w:rFonts w:hint="eastAsia"/>
                <w:sz w:val="24"/>
              </w:rPr>
              <w:t>、项目建设以提升职业能力和素养为核心，体现职业性。</w:t>
            </w:r>
          </w:p>
          <w:p w:rsidR="00B60DE1" w:rsidRDefault="00B60DE1" w:rsidP="000E06D0">
            <w:pPr>
              <w:spacing w:line="360" w:lineRule="auto"/>
              <w:ind w:firstLineChars="200" w:firstLine="480"/>
              <w:rPr>
                <w:sz w:val="24"/>
              </w:rPr>
            </w:pPr>
            <w:r>
              <w:rPr>
                <w:sz w:val="24"/>
              </w:rPr>
              <w:t>2</w:t>
            </w:r>
            <w:r>
              <w:rPr>
                <w:rFonts w:hint="eastAsia"/>
                <w:sz w:val="24"/>
              </w:rPr>
              <w:t>、项目建设以三维虚拟现实技术</w:t>
            </w:r>
            <w:proofErr w:type="gramStart"/>
            <w:r>
              <w:rPr>
                <w:rFonts w:hint="eastAsia"/>
                <w:sz w:val="24"/>
              </w:rPr>
              <w:t>构建职场环境</w:t>
            </w:r>
            <w:proofErr w:type="gramEnd"/>
            <w:r>
              <w:rPr>
                <w:rFonts w:hint="eastAsia"/>
                <w:sz w:val="24"/>
              </w:rPr>
              <w:t>，体现情境性。</w:t>
            </w:r>
          </w:p>
          <w:p w:rsidR="00B60DE1" w:rsidRDefault="00B60DE1" w:rsidP="000E06D0">
            <w:pPr>
              <w:spacing w:line="360" w:lineRule="auto"/>
              <w:ind w:firstLineChars="200" w:firstLine="480"/>
              <w:rPr>
                <w:sz w:val="24"/>
              </w:rPr>
            </w:pPr>
            <w:r>
              <w:rPr>
                <w:sz w:val="24"/>
              </w:rPr>
              <w:lastRenderedPageBreak/>
              <w:t>3</w:t>
            </w:r>
            <w:r>
              <w:rPr>
                <w:rFonts w:hint="eastAsia"/>
                <w:sz w:val="24"/>
              </w:rPr>
              <w:t>、项目建设以项目为引领、任务为驱动、工艺为主线，体现过程性。</w:t>
            </w:r>
          </w:p>
          <w:p w:rsidR="00B60DE1" w:rsidRDefault="00B60DE1" w:rsidP="000E06D0">
            <w:pPr>
              <w:spacing w:line="360" w:lineRule="auto"/>
              <w:ind w:firstLineChars="200" w:firstLine="480"/>
              <w:rPr>
                <w:sz w:val="24"/>
              </w:rPr>
            </w:pPr>
            <w:r>
              <w:rPr>
                <w:sz w:val="24"/>
              </w:rPr>
              <w:t>4</w:t>
            </w:r>
            <w:r>
              <w:rPr>
                <w:rFonts w:hint="eastAsia"/>
                <w:sz w:val="24"/>
              </w:rPr>
              <w:t>、项目建设以生产工具、设备的标准化使用为基础，体现交互性。</w:t>
            </w:r>
          </w:p>
          <w:p w:rsidR="00B60DE1" w:rsidRDefault="00B60DE1" w:rsidP="000E06D0">
            <w:pPr>
              <w:spacing w:line="360" w:lineRule="auto"/>
              <w:ind w:firstLineChars="200" w:firstLine="480"/>
              <w:rPr>
                <w:sz w:val="24"/>
              </w:rPr>
            </w:pPr>
            <w:r>
              <w:rPr>
                <w:sz w:val="24"/>
              </w:rPr>
              <w:t>5</w:t>
            </w:r>
            <w:r>
              <w:rPr>
                <w:rFonts w:hint="eastAsia"/>
                <w:sz w:val="24"/>
              </w:rPr>
              <w:t>、项目建设以学生自主操作训练为主，以教师演示性操作为辅，体现主体性。</w:t>
            </w:r>
          </w:p>
          <w:p w:rsidR="00B60DE1" w:rsidRDefault="00B60DE1" w:rsidP="000E06D0">
            <w:pPr>
              <w:spacing w:line="360" w:lineRule="auto"/>
              <w:ind w:firstLineChars="200" w:firstLine="480"/>
              <w:rPr>
                <w:sz w:val="24"/>
              </w:rPr>
            </w:pPr>
            <w:r>
              <w:rPr>
                <w:sz w:val="24"/>
              </w:rPr>
              <w:t>6</w:t>
            </w:r>
            <w:r>
              <w:rPr>
                <w:rFonts w:hint="eastAsia"/>
                <w:sz w:val="24"/>
              </w:rPr>
              <w:t>、项目建设以职业活动为中心，强化养成性训练，体现养成型。</w:t>
            </w:r>
          </w:p>
          <w:p w:rsidR="00B60DE1" w:rsidRDefault="00B60DE1" w:rsidP="000E06D0">
            <w:pPr>
              <w:spacing w:line="360" w:lineRule="auto"/>
              <w:ind w:firstLineChars="200" w:firstLine="480"/>
              <w:rPr>
                <w:sz w:val="24"/>
              </w:rPr>
            </w:pPr>
            <w:r>
              <w:rPr>
                <w:sz w:val="24"/>
              </w:rPr>
              <w:t>7</w:t>
            </w:r>
            <w:r>
              <w:rPr>
                <w:rFonts w:hint="eastAsia"/>
                <w:sz w:val="24"/>
              </w:rPr>
              <w:t>、项目建设以数据库与过程记录为支持，体现智能性。</w:t>
            </w:r>
          </w:p>
          <w:p w:rsidR="00B60DE1" w:rsidRDefault="00B60DE1" w:rsidP="000E06D0">
            <w:pPr>
              <w:spacing w:line="360" w:lineRule="auto"/>
              <w:ind w:firstLineChars="200" w:firstLine="480"/>
              <w:rPr>
                <w:sz w:val="24"/>
              </w:rPr>
            </w:pPr>
            <w:r>
              <w:rPr>
                <w:sz w:val="24"/>
              </w:rPr>
              <w:t>8</w:t>
            </w:r>
            <w:r>
              <w:rPr>
                <w:rFonts w:hint="eastAsia"/>
                <w:sz w:val="24"/>
              </w:rPr>
              <w:t>、项目建设以桌面虚拟现实技术为基础，向大场景、实物介入发展，体现沉浸性。</w:t>
            </w:r>
          </w:p>
          <w:p w:rsidR="00B60DE1" w:rsidRDefault="00B60DE1" w:rsidP="000E06D0">
            <w:pPr>
              <w:spacing w:line="360" w:lineRule="auto"/>
              <w:ind w:firstLineChars="200" w:firstLine="480"/>
              <w:rPr>
                <w:sz w:val="24"/>
              </w:rPr>
            </w:pPr>
            <w:r>
              <w:rPr>
                <w:sz w:val="24"/>
              </w:rPr>
              <w:t>9</w:t>
            </w:r>
            <w:r>
              <w:rPr>
                <w:rFonts w:hint="eastAsia"/>
                <w:sz w:val="24"/>
              </w:rPr>
              <w:t>、项目建设以安全生产为保障，规范操作贯穿始终，体现安全性。</w:t>
            </w:r>
          </w:p>
          <w:p w:rsidR="00B60DE1" w:rsidRDefault="00B60DE1" w:rsidP="000E06D0">
            <w:pPr>
              <w:spacing w:line="360" w:lineRule="auto"/>
              <w:ind w:firstLineChars="200" w:firstLine="480"/>
              <w:rPr>
                <w:sz w:val="24"/>
              </w:rPr>
            </w:pPr>
            <w:r>
              <w:rPr>
                <w:sz w:val="24"/>
              </w:rPr>
              <w:t>10</w:t>
            </w:r>
            <w:r>
              <w:rPr>
                <w:rFonts w:hint="eastAsia"/>
                <w:sz w:val="24"/>
              </w:rPr>
              <w:t>、软件以漫游、演示、互动、考核四大功能的综合应用为目标，体现完备性。</w:t>
            </w:r>
          </w:p>
          <w:p w:rsidR="00B60DE1" w:rsidRDefault="00B60DE1" w:rsidP="000E06D0">
            <w:pPr>
              <w:spacing w:line="360" w:lineRule="auto"/>
              <w:ind w:firstLineChars="200" w:firstLine="480"/>
              <w:rPr>
                <w:sz w:val="24"/>
              </w:rPr>
            </w:pPr>
            <w:r>
              <w:rPr>
                <w:sz w:val="24"/>
              </w:rPr>
              <w:t>11</w:t>
            </w:r>
            <w:r>
              <w:rPr>
                <w:rFonts w:hint="eastAsia"/>
                <w:sz w:val="24"/>
              </w:rPr>
              <w:t>、项目建设要考虑与实操实验、实训、实习教学融合模式。</w:t>
            </w:r>
          </w:p>
          <w:p w:rsidR="00B60DE1" w:rsidRDefault="00B60DE1" w:rsidP="000E06D0">
            <w:pPr>
              <w:spacing w:line="360" w:lineRule="auto"/>
              <w:ind w:firstLineChars="200" w:firstLine="482"/>
              <w:rPr>
                <w:b/>
                <w:sz w:val="24"/>
              </w:rPr>
            </w:pPr>
            <w:r>
              <w:rPr>
                <w:rFonts w:hint="eastAsia"/>
                <w:b/>
                <w:sz w:val="24"/>
              </w:rPr>
              <w:t>四、制作要求</w:t>
            </w:r>
          </w:p>
          <w:p w:rsidR="00B60DE1" w:rsidRDefault="00B60DE1" w:rsidP="000E06D0">
            <w:pPr>
              <w:spacing w:line="360" w:lineRule="auto"/>
              <w:ind w:firstLineChars="200" w:firstLine="480"/>
              <w:rPr>
                <w:sz w:val="24"/>
              </w:rPr>
            </w:pPr>
            <w:r>
              <w:rPr>
                <w:sz w:val="24"/>
              </w:rPr>
              <w:t>1</w:t>
            </w:r>
            <w:r>
              <w:rPr>
                <w:rFonts w:hint="eastAsia"/>
                <w:sz w:val="24"/>
              </w:rPr>
              <w:t>、原创性。项目建设成果属于建设者原创作，不产生知识产权纠纷。</w:t>
            </w:r>
          </w:p>
          <w:p w:rsidR="00B60DE1" w:rsidRDefault="00B60DE1" w:rsidP="000E06D0">
            <w:pPr>
              <w:spacing w:line="360" w:lineRule="auto"/>
              <w:ind w:firstLineChars="200" w:firstLine="480"/>
              <w:rPr>
                <w:sz w:val="24"/>
              </w:rPr>
            </w:pPr>
            <w:r>
              <w:rPr>
                <w:sz w:val="24"/>
              </w:rPr>
              <w:t>2</w:t>
            </w:r>
            <w:r>
              <w:rPr>
                <w:rFonts w:hint="eastAsia"/>
                <w:sz w:val="24"/>
              </w:rPr>
              <w:t>、规范性。符合职业教育教学规律和相关建设标准或要求，内容正确，积极向上。</w:t>
            </w:r>
          </w:p>
          <w:p w:rsidR="00B60DE1" w:rsidRDefault="00B60DE1" w:rsidP="000E06D0">
            <w:pPr>
              <w:spacing w:line="360" w:lineRule="auto"/>
              <w:ind w:firstLineChars="200" w:firstLine="480"/>
              <w:rPr>
                <w:sz w:val="24"/>
              </w:rPr>
            </w:pPr>
            <w:r>
              <w:rPr>
                <w:sz w:val="24"/>
              </w:rPr>
              <w:t>3</w:t>
            </w:r>
            <w:r>
              <w:rPr>
                <w:rFonts w:hint="eastAsia"/>
                <w:sz w:val="24"/>
              </w:rPr>
              <w:t>、先进性。内容先进，制作技术先进，引领教学改革与创新</w:t>
            </w:r>
            <w:r>
              <w:rPr>
                <w:sz w:val="24"/>
              </w:rPr>
              <w:t>,</w:t>
            </w:r>
            <w:r>
              <w:rPr>
                <w:rFonts w:hint="eastAsia"/>
                <w:sz w:val="24"/>
              </w:rPr>
              <w:t>具有示范作用。</w:t>
            </w:r>
          </w:p>
          <w:p w:rsidR="00B60DE1" w:rsidRDefault="00B60DE1" w:rsidP="000E06D0">
            <w:pPr>
              <w:spacing w:line="360" w:lineRule="auto"/>
              <w:ind w:firstLineChars="200" w:firstLine="480"/>
              <w:rPr>
                <w:sz w:val="24"/>
              </w:rPr>
            </w:pPr>
            <w:r>
              <w:rPr>
                <w:sz w:val="24"/>
              </w:rPr>
              <w:t>4</w:t>
            </w:r>
            <w:r>
              <w:rPr>
                <w:rFonts w:hint="eastAsia"/>
                <w:sz w:val="24"/>
              </w:rPr>
              <w:t>、共享性。能够实现共建共享，适宜网络运行、单机运行等多种运行模式。</w:t>
            </w:r>
          </w:p>
          <w:p w:rsidR="00B60DE1" w:rsidRDefault="00B60DE1" w:rsidP="000E06D0">
            <w:pPr>
              <w:spacing w:line="360" w:lineRule="auto"/>
              <w:ind w:firstLineChars="200" w:firstLine="480"/>
              <w:rPr>
                <w:sz w:val="24"/>
              </w:rPr>
            </w:pPr>
            <w:r>
              <w:rPr>
                <w:sz w:val="24"/>
              </w:rPr>
              <w:t>5</w:t>
            </w:r>
            <w:r>
              <w:rPr>
                <w:rFonts w:hint="eastAsia"/>
                <w:sz w:val="24"/>
              </w:rPr>
              <w:t>、系统性。建设内容系统、完整，实施统一规划、顶层设计。</w:t>
            </w:r>
          </w:p>
          <w:p w:rsidR="00B60DE1" w:rsidRDefault="00B60DE1" w:rsidP="000E06D0">
            <w:pPr>
              <w:spacing w:line="360" w:lineRule="auto"/>
              <w:ind w:firstLineChars="200" w:firstLine="480"/>
              <w:rPr>
                <w:sz w:val="24"/>
              </w:rPr>
            </w:pPr>
            <w:r>
              <w:rPr>
                <w:sz w:val="24"/>
              </w:rPr>
              <w:t>6</w:t>
            </w:r>
            <w:r>
              <w:rPr>
                <w:rFonts w:hint="eastAsia"/>
                <w:sz w:val="24"/>
              </w:rPr>
              <w:t>、实用性。应用广泛、覆盖面大、突出重点、突出应用，安装调整容易、操作应用简便。</w:t>
            </w:r>
          </w:p>
          <w:p w:rsidR="00B60DE1" w:rsidRDefault="00B60DE1" w:rsidP="000E06D0">
            <w:pPr>
              <w:spacing w:line="360" w:lineRule="auto"/>
              <w:ind w:firstLineChars="200" w:firstLine="480"/>
              <w:rPr>
                <w:sz w:val="24"/>
              </w:rPr>
            </w:pPr>
            <w:r>
              <w:rPr>
                <w:sz w:val="24"/>
              </w:rPr>
              <w:t>7</w:t>
            </w:r>
            <w:r>
              <w:rPr>
                <w:rFonts w:hint="eastAsia"/>
                <w:sz w:val="24"/>
              </w:rPr>
              <w:t>、积化性。便于组合排列、便于拆解应用、便于检索查找、便于应用评价、便于平台管理。</w:t>
            </w:r>
          </w:p>
          <w:p w:rsidR="00B60DE1" w:rsidRDefault="00B60DE1" w:rsidP="000E06D0">
            <w:pPr>
              <w:spacing w:line="360" w:lineRule="auto"/>
              <w:ind w:firstLineChars="200" w:firstLine="480"/>
              <w:rPr>
                <w:sz w:val="24"/>
              </w:rPr>
            </w:pPr>
            <w:r>
              <w:rPr>
                <w:sz w:val="24"/>
              </w:rPr>
              <w:t>8</w:t>
            </w:r>
            <w:r>
              <w:rPr>
                <w:rFonts w:hint="eastAsia"/>
                <w:sz w:val="24"/>
              </w:rPr>
              <w:t>、拓展性。具有横向拓展空间、具有纵向延伸通道。</w:t>
            </w:r>
          </w:p>
          <w:p w:rsidR="00B60DE1" w:rsidRDefault="00B60DE1" w:rsidP="000E06D0">
            <w:pPr>
              <w:spacing w:line="360" w:lineRule="auto"/>
              <w:ind w:firstLineChars="200" w:firstLine="480"/>
              <w:rPr>
                <w:sz w:val="24"/>
              </w:rPr>
            </w:pPr>
            <w:r>
              <w:rPr>
                <w:sz w:val="24"/>
              </w:rPr>
              <w:t>9</w:t>
            </w:r>
            <w:r>
              <w:rPr>
                <w:rFonts w:hint="eastAsia"/>
                <w:sz w:val="24"/>
              </w:rPr>
              <w:t>、持续性。软件生命周期较长，适于持续建设。</w:t>
            </w:r>
          </w:p>
          <w:p w:rsidR="00B60DE1" w:rsidRDefault="00B60DE1" w:rsidP="000E06D0">
            <w:pPr>
              <w:spacing w:line="360" w:lineRule="auto"/>
              <w:ind w:firstLineChars="200" w:firstLine="480"/>
              <w:rPr>
                <w:sz w:val="24"/>
              </w:rPr>
            </w:pPr>
            <w:r>
              <w:rPr>
                <w:sz w:val="24"/>
              </w:rPr>
              <w:t>10</w:t>
            </w:r>
            <w:r>
              <w:rPr>
                <w:rFonts w:hint="eastAsia"/>
                <w:sz w:val="24"/>
              </w:rPr>
              <w:t>、兼容性。软件兼容性好，对运行环境要求不高，使用与当前主流操作系统和应用环境。</w:t>
            </w:r>
          </w:p>
          <w:p w:rsidR="00B60DE1" w:rsidRDefault="00B60DE1" w:rsidP="000E06D0">
            <w:pPr>
              <w:spacing w:line="360" w:lineRule="auto"/>
              <w:ind w:firstLineChars="200" w:firstLine="482"/>
              <w:rPr>
                <w:b/>
                <w:sz w:val="24"/>
              </w:rPr>
            </w:pPr>
            <w:r>
              <w:rPr>
                <w:rFonts w:hint="eastAsia"/>
                <w:b/>
                <w:sz w:val="24"/>
              </w:rPr>
              <w:t>五、建设内容及要求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735"/>
              <w:gridCol w:w="653"/>
              <w:gridCol w:w="981"/>
              <w:gridCol w:w="655"/>
              <w:gridCol w:w="2634"/>
              <w:gridCol w:w="2235"/>
            </w:tblGrid>
            <w:tr w:rsidR="00B60DE1" w:rsidRPr="00F24109" w:rsidTr="000E06D0">
              <w:trPr>
                <w:jc w:val="center"/>
              </w:trPr>
              <w:tc>
                <w:tcPr>
                  <w:tcW w:w="372"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rPr>
                      <w:b/>
                      <w:bCs/>
                      <w:kern w:val="0"/>
                      <w:sz w:val="18"/>
                      <w:szCs w:val="18"/>
                    </w:rPr>
                  </w:pPr>
                  <w:r w:rsidRPr="006532C8">
                    <w:rPr>
                      <w:rFonts w:hint="eastAsia"/>
                      <w:b/>
                      <w:bCs/>
                      <w:kern w:val="0"/>
                      <w:sz w:val="18"/>
                      <w:szCs w:val="18"/>
                    </w:rPr>
                    <w:t>一级子</w:t>
                  </w:r>
                </w:p>
                <w:p w:rsidR="00B60DE1" w:rsidRPr="006532C8" w:rsidRDefault="00B60DE1" w:rsidP="00F42937">
                  <w:pPr>
                    <w:framePr w:hSpace="180" w:wrap="around" w:vAnchor="page" w:hAnchor="margin" w:y="3203"/>
                    <w:suppressLineNumbers/>
                    <w:spacing w:line="300" w:lineRule="exact"/>
                    <w:jc w:val="center"/>
                    <w:rPr>
                      <w:b/>
                      <w:bCs/>
                      <w:sz w:val="18"/>
                      <w:szCs w:val="18"/>
                    </w:rPr>
                  </w:pPr>
                  <w:r w:rsidRPr="006532C8">
                    <w:rPr>
                      <w:rFonts w:hint="eastAsia"/>
                      <w:b/>
                      <w:bCs/>
                      <w:kern w:val="0"/>
                      <w:sz w:val="18"/>
                      <w:szCs w:val="18"/>
                    </w:rPr>
                    <w:t>项目名称</w:t>
                  </w:r>
                </w:p>
              </w:tc>
              <w:tc>
                <w:tcPr>
                  <w:tcW w:w="431"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left"/>
                    <w:rPr>
                      <w:b/>
                      <w:bCs/>
                      <w:kern w:val="0"/>
                      <w:sz w:val="18"/>
                      <w:szCs w:val="18"/>
                    </w:rPr>
                  </w:pPr>
                  <w:r w:rsidRPr="006532C8">
                    <w:rPr>
                      <w:rFonts w:hint="eastAsia"/>
                      <w:b/>
                      <w:bCs/>
                      <w:kern w:val="0"/>
                      <w:sz w:val="18"/>
                      <w:szCs w:val="18"/>
                    </w:rPr>
                    <w:t>一级子项目</w:t>
                  </w:r>
                </w:p>
                <w:p w:rsidR="00B60DE1" w:rsidRPr="006532C8" w:rsidRDefault="00B60DE1" w:rsidP="00F42937">
                  <w:pPr>
                    <w:framePr w:hSpace="180" w:wrap="around" w:vAnchor="page" w:hAnchor="margin" w:y="3203"/>
                    <w:suppressLineNumbers/>
                    <w:spacing w:line="300" w:lineRule="exact"/>
                    <w:jc w:val="left"/>
                    <w:rPr>
                      <w:b/>
                      <w:bCs/>
                      <w:sz w:val="18"/>
                      <w:szCs w:val="18"/>
                    </w:rPr>
                  </w:pPr>
                  <w:r w:rsidRPr="006532C8">
                    <w:rPr>
                      <w:rFonts w:hint="eastAsia"/>
                      <w:b/>
                      <w:bCs/>
                      <w:kern w:val="0"/>
                      <w:sz w:val="18"/>
                      <w:szCs w:val="18"/>
                    </w:rPr>
                    <w:t>教学功能</w:t>
                  </w:r>
                </w:p>
              </w:tc>
              <w:tc>
                <w:tcPr>
                  <w:tcW w:w="383"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center"/>
                    <w:rPr>
                      <w:b/>
                      <w:bCs/>
                      <w:kern w:val="0"/>
                      <w:sz w:val="18"/>
                      <w:szCs w:val="18"/>
                    </w:rPr>
                  </w:pPr>
                  <w:r w:rsidRPr="006532C8">
                    <w:rPr>
                      <w:rFonts w:hint="eastAsia"/>
                      <w:b/>
                      <w:bCs/>
                      <w:kern w:val="0"/>
                      <w:sz w:val="18"/>
                      <w:szCs w:val="18"/>
                    </w:rPr>
                    <w:t>二级子</w:t>
                  </w:r>
                </w:p>
                <w:p w:rsidR="00B60DE1" w:rsidRPr="006532C8" w:rsidRDefault="00B60DE1" w:rsidP="00F42937">
                  <w:pPr>
                    <w:framePr w:hSpace="180" w:wrap="around" w:vAnchor="page" w:hAnchor="margin" w:y="3203"/>
                    <w:suppressLineNumbers/>
                    <w:spacing w:line="300" w:lineRule="exact"/>
                    <w:jc w:val="center"/>
                    <w:rPr>
                      <w:b/>
                      <w:bCs/>
                      <w:sz w:val="18"/>
                      <w:szCs w:val="18"/>
                    </w:rPr>
                  </w:pPr>
                  <w:r w:rsidRPr="006532C8">
                    <w:rPr>
                      <w:rFonts w:hint="eastAsia"/>
                      <w:b/>
                      <w:bCs/>
                      <w:kern w:val="0"/>
                      <w:sz w:val="18"/>
                      <w:szCs w:val="18"/>
                    </w:rPr>
                    <w:t>项目名称</w:t>
                  </w:r>
                </w:p>
              </w:tc>
              <w:tc>
                <w:tcPr>
                  <w:tcW w:w="575"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center"/>
                    <w:rPr>
                      <w:b/>
                      <w:bCs/>
                      <w:kern w:val="0"/>
                      <w:sz w:val="18"/>
                      <w:szCs w:val="18"/>
                    </w:rPr>
                  </w:pPr>
                  <w:r w:rsidRPr="006532C8">
                    <w:rPr>
                      <w:rFonts w:hint="eastAsia"/>
                      <w:b/>
                      <w:bCs/>
                      <w:kern w:val="0"/>
                      <w:sz w:val="18"/>
                      <w:szCs w:val="18"/>
                    </w:rPr>
                    <w:t>二级子项目</w:t>
                  </w:r>
                </w:p>
                <w:p w:rsidR="00B60DE1" w:rsidRPr="006532C8" w:rsidRDefault="00B60DE1" w:rsidP="00F42937">
                  <w:pPr>
                    <w:framePr w:hSpace="180" w:wrap="around" w:vAnchor="page" w:hAnchor="margin" w:y="3203"/>
                    <w:suppressLineNumbers/>
                    <w:spacing w:line="300" w:lineRule="exact"/>
                    <w:jc w:val="center"/>
                    <w:rPr>
                      <w:b/>
                      <w:bCs/>
                      <w:sz w:val="18"/>
                      <w:szCs w:val="18"/>
                    </w:rPr>
                  </w:pPr>
                  <w:r w:rsidRPr="006532C8">
                    <w:rPr>
                      <w:rFonts w:hint="eastAsia"/>
                      <w:b/>
                      <w:bCs/>
                      <w:kern w:val="0"/>
                      <w:sz w:val="18"/>
                      <w:szCs w:val="18"/>
                    </w:rPr>
                    <w:t>教学功能</w:t>
                  </w: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center"/>
                    <w:rPr>
                      <w:b/>
                      <w:bCs/>
                      <w:kern w:val="0"/>
                      <w:sz w:val="18"/>
                      <w:szCs w:val="18"/>
                    </w:rPr>
                  </w:pPr>
                  <w:r w:rsidRPr="006532C8">
                    <w:rPr>
                      <w:rFonts w:hint="eastAsia"/>
                      <w:b/>
                      <w:bCs/>
                      <w:kern w:val="0"/>
                      <w:sz w:val="18"/>
                      <w:szCs w:val="18"/>
                    </w:rPr>
                    <w:t>三级子</w:t>
                  </w:r>
                </w:p>
                <w:p w:rsidR="00B60DE1" w:rsidRPr="006532C8" w:rsidRDefault="00B60DE1" w:rsidP="00F42937">
                  <w:pPr>
                    <w:framePr w:hSpace="180" w:wrap="around" w:vAnchor="page" w:hAnchor="margin" w:y="3203"/>
                    <w:suppressLineNumbers/>
                    <w:spacing w:line="300" w:lineRule="exact"/>
                    <w:jc w:val="center"/>
                    <w:rPr>
                      <w:b/>
                      <w:bCs/>
                      <w:sz w:val="18"/>
                      <w:szCs w:val="18"/>
                    </w:rPr>
                  </w:pPr>
                  <w:r w:rsidRPr="006532C8">
                    <w:rPr>
                      <w:rFonts w:hint="eastAsia"/>
                      <w:b/>
                      <w:bCs/>
                      <w:kern w:val="0"/>
                      <w:sz w:val="18"/>
                      <w:szCs w:val="18"/>
                    </w:rPr>
                    <w:t>项目名称</w:t>
                  </w:r>
                </w:p>
              </w:tc>
              <w:tc>
                <w:tcPr>
                  <w:tcW w:w="1544"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center"/>
                    <w:rPr>
                      <w:b/>
                      <w:bCs/>
                      <w:sz w:val="18"/>
                      <w:szCs w:val="18"/>
                    </w:rPr>
                  </w:pPr>
                  <w:r w:rsidRPr="006532C8">
                    <w:rPr>
                      <w:rFonts w:hint="eastAsia"/>
                      <w:b/>
                      <w:bCs/>
                      <w:kern w:val="0"/>
                      <w:sz w:val="18"/>
                      <w:szCs w:val="18"/>
                    </w:rPr>
                    <w:t>三级子项目教学功能</w:t>
                  </w:r>
                </w:p>
              </w:tc>
              <w:tc>
                <w:tcPr>
                  <w:tcW w:w="1310" w:type="pct"/>
                  <w:tcBorders>
                    <w:top w:val="single" w:sz="4" w:space="0" w:color="auto"/>
                    <w:left w:val="single" w:sz="4" w:space="0" w:color="auto"/>
                    <w:bottom w:val="single" w:sz="4" w:space="0" w:color="auto"/>
                    <w:right w:val="single" w:sz="4" w:space="0" w:color="auto"/>
                  </w:tcBorders>
                  <w:vAlign w:val="center"/>
                </w:tcPr>
                <w:p w:rsidR="00B60DE1" w:rsidRPr="006532C8" w:rsidRDefault="00B60DE1" w:rsidP="00F42937">
                  <w:pPr>
                    <w:framePr w:hSpace="180" w:wrap="around" w:vAnchor="page" w:hAnchor="margin" w:y="3203"/>
                    <w:suppressLineNumbers/>
                    <w:spacing w:line="300" w:lineRule="exact"/>
                    <w:jc w:val="center"/>
                    <w:rPr>
                      <w:b/>
                      <w:bCs/>
                      <w:kern w:val="0"/>
                      <w:sz w:val="18"/>
                      <w:szCs w:val="18"/>
                    </w:rPr>
                  </w:pPr>
                  <w:r w:rsidRPr="006532C8">
                    <w:rPr>
                      <w:rFonts w:hint="eastAsia"/>
                      <w:b/>
                      <w:bCs/>
                      <w:kern w:val="0"/>
                      <w:sz w:val="18"/>
                      <w:szCs w:val="18"/>
                    </w:rPr>
                    <w:t>三级子项目涵盖的</w:t>
                  </w:r>
                </w:p>
                <w:p w:rsidR="00B60DE1" w:rsidRPr="006532C8" w:rsidRDefault="00B60DE1" w:rsidP="00F42937">
                  <w:pPr>
                    <w:framePr w:hSpace="180" w:wrap="around" w:vAnchor="page" w:hAnchor="margin" w:y="3203"/>
                    <w:suppressLineNumbers/>
                    <w:spacing w:line="300" w:lineRule="exact"/>
                    <w:jc w:val="center"/>
                    <w:rPr>
                      <w:b/>
                      <w:bCs/>
                      <w:sz w:val="18"/>
                      <w:szCs w:val="18"/>
                    </w:rPr>
                  </w:pPr>
                  <w:proofErr w:type="gramStart"/>
                  <w:r w:rsidRPr="006532C8">
                    <w:rPr>
                      <w:rFonts w:hint="eastAsia"/>
                      <w:b/>
                      <w:bCs/>
                      <w:kern w:val="0"/>
                      <w:sz w:val="18"/>
                      <w:szCs w:val="18"/>
                    </w:rPr>
                    <w:t>教学点集或</w:t>
                  </w:r>
                  <w:proofErr w:type="gramEnd"/>
                  <w:r w:rsidRPr="006532C8">
                    <w:rPr>
                      <w:rFonts w:hint="eastAsia"/>
                      <w:b/>
                      <w:bCs/>
                      <w:kern w:val="0"/>
                      <w:sz w:val="18"/>
                      <w:szCs w:val="18"/>
                    </w:rPr>
                    <w:t>教学点内容</w:t>
                  </w:r>
                </w:p>
              </w:tc>
            </w:tr>
            <w:tr w:rsidR="00B60DE1" w:rsidRPr="00F24109" w:rsidTr="000E06D0">
              <w:trPr>
                <w:trHeight w:val="458"/>
                <w:jc w:val="center"/>
              </w:trPr>
              <w:tc>
                <w:tcPr>
                  <w:tcW w:w="372" w:type="pct"/>
                  <w:vMerge w:val="restar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F24109" w:rsidRDefault="00B60DE1" w:rsidP="00F42937">
                  <w:pPr>
                    <w:framePr w:hSpace="180" w:wrap="around" w:vAnchor="page" w:hAnchor="margin" w:y="3203"/>
                    <w:suppressLineNumbers/>
                    <w:spacing w:line="300" w:lineRule="exact"/>
                    <w:jc w:val="center"/>
                    <w:rPr>
                      <w:b/>
                      <w:bCs/>
                      <w:kern w:val="0"/>
                      <w:sz w:val="18"/>
                      <w:szCs w:val="18"/>
                    </w:rPr>
                  </w:pPr>
                </w:p>
                <w:p w:rsidR="00B60DE1" w:rsidRPr="00D033BE"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园艺植物组织培养</w:t>
                  </w:r>
                </w:p>
              </w:tc>
              <w:tc>
                <w:tcPr>
                  <w:tcW w:w="431" w:type="pct"/>
                  <w:vMerge w:val="restar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jc w:val="left"/>
                    <w:rPr>
                      <w:bCs/>
                      <w:sz w:val="18"/>
                      <w:szCs w:val="18"/>
                    </w:rPr>
                  </w:pPr>
                  <w:r w:rsidRPr="00F24109">
                    <w:rPr>
                      <w:rFonts w:hint="eastAsia"/>
                      <w:bCs/>
                      <w:kern w:val="0"/>
                      <w:sz w:val="18"/>
                      <w:szCs w:val="18"/>
                    </w:rPr>
                    <w:t>学生进入</w:t>
                  </w:r>
                  <w:proofErr w:type="gramStart"/>
                  <w:r w:rsidRPr="00F24109">
                    <w:rPr>
                      <w:rFonts w:hint="eastAsia"/>
                      <w:bCs/>
                      <w:kern w:val="0"/>
                      <w:sz w:val="18"/>
                      <w:szCs w:val="18"/>
                    </w:rPr>
                    <w:t>虚拟</w:t>
                  </w:r>
                  <w:r>
                    <w:rPr>
                      <w:rFonts w:hint="eastAsia"/>
                      <w:bCs/>
                      <w:kern w:val="0"/>
                      <w:sz w:val="18"/>
                      <w:szCs w:val="18"/>
                    </w:rPr>
                    <w:t>组</w:t>
                  </w:r>
                  <w:proofErr w:type="gramEnd"/>
                  <w:r>
                    <w:rPr>
                      <w:rFonts w:hint="eastAsia"/>
                      <w:bCs/>
                      <w:kern w:val="0"/>
                      <w:sz w:val="18"/>
                      <w:szCs w:val="18"/>
                    </w:rPr>
                    <w:t>培工厂</w:t>
                  </w:r>
                  <w:r w:rsidRPr="00F24109">
                    <w:rPr>
                      <w:rFonts w:hint="eastAsia"/>
                      <w:bCs/>
                      <w:kern w:val="0"/>
                      <w:sz w:val="18"/>
                      <w:szCs w:val="18"/>
                    </w:rPr>
                    <w:t>，可以根据课程选择分别进入</w:t>
                  </w:r>
                  <w:r>
                    <w:rPr>
                      <w:rFonts w:hint="eastAsia"/>
                      <w:bCs/>
                      <w:kern w:val="0"/>
                      <w:sz w:val="18"/>
                      <w:szCs w:val="18"/>
                    </w:rPr>
                    <w:t>认识植物组织培养实验室、蝴蝶兰组培快繁、马铃薯脱毒与快繁</w:t>
                  </w:r>
                  <w:r w:rsidRPr="00F24109">
                    <w:rPr>
                      <w:rFonts w:hint="eastAsia"/>
                      <w:bCs/>
                      <w:kern w:val="0"/>
                      <w:sz w:val="18"/>
                      <w:szCs w:val="18"/>
                    </w:rPr>
                    <w:t>三个</w:t>
                  </w:r>
                  <w:r>
                    <w:rPr>
                      <w:rFonts w:hint="eastAsia"/>
                      <w:bCs/>
                      <w:kern w:val="0"/>
                      <w:sz w:val="18"/>
                      <w:szCs w:val="18"/>
                    </w:rPr>
                    <w:t>模块</w:t>
                  </w:r>
                  <w:r w:rsidRPr="00F24109">
                    <w:rPr>
                      <w:rFonts w:hint="eastAsia"/>
                      <w:bCs/>
                      <w:kern w:val="0"/>
                      <w:sz w:val="18"/>
                      <w:szCs w:val="18"/>
                    </w:rPr>
                    <w:t>，学习以</w:t>
                  </w:r>
                  <w:r>
                    <w:rPr>
                      <w:rFonts w:hint="eastAsia"/>
                      <w:bCs/>
                      <w:kern w:val="0"/>
                      <w:sz w:val="18"/>
                      <w:szCs w:val="18"/>
                    </w:rPr>
                    <w:t>蝴蝶兰</w:t>
                  </w:r>
                  <w:r w:rsidRPr="00F24109">
                    <w:rPr>
                      <w:rFonts w:hint="eastAsia"/>
                      <w:bCs/>
                      <w:kern w:val="0"/>
                      <w:sz w:val="18"/>
                      <w:szCs w:val="18"/>
                    </w:rPr>
                    <w:t>和</w:t>
                  </w:r>
                  <w:r>
                    <w:rPr>
                      <w:rFonts w:hint="eastAsia"/>
                      <w:bCs/>
                      <w:kern w:val="0"/>
                      <w:sz w:val="18"/>
                      <w:szCs w:val="18"/>
                    </w:rPr>
                    <w:t>马铃薯为代表的园艺植物组织培养</w:t>
                  </w:r>
                  <w:r w:rsidRPr="00F24109">
                    <w:rPr>
                      <w:rFonts w:hint="eastAsia"/>
                      <w:bCs/>
                      <w:kern w:val="0"/>
                      <w:sz w:val="18"/>
                      <w:szCs w:val="18"/>
                    </w:rPr>
                    <w:t>关键技术</w:t>
                  </w:r>
                  <w:r>
                    <w:rPr>
                      <w:rFonts w:hint="eastAsia"/>
                      <w:bCs/>
                      <w:kern w:val="0"/>
                      <w:sz w:val="18"/>
                      <w:szCs w:val="18"/>
                    </w:rPr>
                    <w:t>。</w:t>
                  </w:r>
                  <w:r w:rsidRPr="00F24109">
                    <w:rPr>
                      <w:rFonts w:hint="eastAsia"/>
                      <w:bCs/>
                      <w:kern w:val="0"/>
                      <w:sz w:val="18"/>
                      <w:szCs w:val="18"/>
                    </w:rPr>
                    <w:t>同时利用虚拟</w:t>
                  </w:r>
                  <w:r>
                    <w:rPr>
                      <w:rFonts w:hint="eastAsia"/>
                      <w:bCs/>
                      <w:kern w:val="0"/>
                      <w:sz w:val="18"/>
                      <w:szCs w:val="18"/>
                    </w:rPr>
                    <w:t>工厂</w:t>
                  </w:r>
                  <w:r w:rsidRPr="00F24109">
                    <w:rPr>
                      <w:rFonts w:hint="eastAsia"/>
                      <w:bCs/>
                      <w:kern w:val="0"/>
                      <w:sz w:val="18"/>
                      <w:szCs w:val="18"/>
                    </w:rPr>
                    <w:t>进行</w:t>
                  </w:r>
                  <w:r w:rsidRPr="00210FA6">
                    <w:rPr>
                      <w:rFonts w:hint="eastAsia"/>
                      <w:bCs/>
                      <w:kern w:val="0"/>
                      <w:sz w:val="18"/>
                      <w:szCs w:val="18"/>
                    </w:rPr>
                    <w:t>洗涤室、配</w:t>
                  </w:r>
                  <w:r>
                    <w:rPr>
                      <w:rFonts w:hint="eastAsia"/>
                      <w:bCs/>
                      <w:kern w:val="0"/>
                      <w:sz w:val="18"/>
                      <w:szCs w:val="18"/>
                    </w:rPr>
                    <w:lastRenderedPageBreak/>
                    <w:t>制</w:t>
                  </w:r>
                  <w:r w:rsidRPr="00210FA6">
                    <w:rPr>
                      <w:rFonts w:hint="eastAsia"/>
                      <w:bCs/>
                      <w:kern w:val="0"/>
                      <w:sz w:val="18"/>
                      <w:szCs w:val="18"/>
                    </w:rPr>
                    <w:t>室、灭菌室、接种室、</w:t>
                  </w:r>
                  <w:r>
                    <w:rPr>
                      <w:rFonts w:hint="eastAsia"/>
                      <w:bCs/>
                      <w:kern w:val="0"/>
                      <w:sz w:val="18"/>
                      <w:szCs w:val="18"/>
                    </w:rPr>
                    <w:t>培养室、观察室等实验实训室的设计与科学管理</w:t>
                  </w:r>
                  <w:r w:rsidRPr="00F24109">
                    <w:rPr>
                      <w:rFonts w:hint="eastAsia"/>
                      <w:bCs/>
                      <w:kern w:val="0"/>
                      <w:sz w:val="18"/>
                      <w:szCs w:val="18"/>
                    </w:rPr>
                    <w:t>。可以解决部分中高职职业院校</w:t>
                  </w:r>
                  <w:r>
                    <w:rPr>
                      <w:rFonts w:hint="eastAsia"/>
                      <w:bCs/>
                      <w:kern w:val="0"/>
                      <w:sz w:val="18"/>
                      <w:szCs w:val="18"/>
                    </w:rPr>
                    <w:t>实验实训基地不足、组培室</w:t>
                  </w:r>
                  <w:r w:rsidRPr="00F24109">
                    <w:rPr>
                      <w:rFonts w:hint="eastAsia"/>
                      <w:bCs/>
                      <w:kern w:val="0"/>
                      <w:sz w:val="18"/>
                      <w:szCs w:val="18"/>
                    </w:rPr>
                    <w:t>建造成本较高等问题，满足师生</w:t>
                  </w:r>
                  <w:r>
                    <w:rPr>
                      <w:rFonts w:hint="eastAsia"/>
                      <w:bCs/>
                      <w:kern w:val="0"/>
                      <w:sz w:val="18"/>
                      <w:szCs w:val="18"/>
                    </w:rPr>
                    <w:t>实验</w:t>
                  </w:r>
                  <w:r w:rsidRPr="00F24109">
                    <w:rPr>
                      <w:rFonts w:hint="eastAsia"/>
                      <w:bCs/>
                      <w:kern w:val="0"/>
                      <w:sz w:val="18"/>
                      <w:szCs w:val="18"/>
                    </w:rPr>
                    <w:t>实训</w:t>
                  </w:r>
                  <w:r>
                    <w:rPr>
                      <w:rFonts w:hint="eastAsia"/>
                      <w:bCs/>
                      <w:kern w:val="0"/>
                      <w:sz w:val="18"/>
                      <w:szCs w:val="18"/>
                    </w:rPr>
                    <w:t>需</w:t>
                  </w:r>
                  <w:r w:rsidRPr="00F24109">
                    <w:rPr>
                      <w:rFonts w:hint="eastAsia"/>
                      <w:bCs/>
                      <w:kern w:val="0"/>
                      <w:sz w:val="18"/>
                      <w:szCs w:val="18"/>
                    </w:rPr>
                    <w:t>求。</w:t>
                  </w: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r>
                    <w:rPr>
                      <w:rFonts w:hint="eastAsia"/>
                      <w:b/>
                      <w:bCs/>
                      <w:sz w:val="18"/>
                      <w:szCs w:val="18"/>
                    </w:rPr>
                    <w:lastRenderedPageBreak/>
                    <w:t>认识植物组织培养实验室</w:t>
                  </w:r>
                </w:p>
              </w:tc>
              <w:tc>
                <w:tcPr>
                  <w:tcW w:w="575" w:type="pct"/>
                  <w:vMerge w:val="restar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rPr>
                      <w:bCs/>
                      <w:sz w:val="18"/>
                      <w:szCs w:val="18"/>
                    </w:rPr>
                  </w:pPr>
                  <w:r w:rsidRPr="00F24109">
                    <w:rPr>
                      <w:rFonts w:hint="eastAsia"/>
                      <w:bCs/>
                      <w:sz w:val="18"/>
                      <w:szCs w:val="18"/>
                    </w:rPr>
                    <w:t>以</w:t>
                  </w:r>
                  <w:r>
                    <w:rPr>
                      <w:rFonts w:hint="eastAsia"/>
                      <w:bCs/>
                      <w:sz w:val="18"/>
                      <w:szCs w:val="18"/>
                    </w:rPr>
                    <w:t>植物组织培养中心各个实验室的用途和功能为</w:t>
                  </w:r>
                  <w:r w:rsidRPr="00F24109">
                    <w:rPr>
                      <w:rFonts w:hint="eastAsia"/>
                      <w:bCs/>
                      <w:sz w:val="18"/>
                      <w:szCs w:val="18"/>
                    </w:rPr>
                    <w:t>技能点，</w:t>
                  </w:r>
                  <w:r w:rsidRPr="00F24109">
                    <w:rPr>
                      <w:rFonts w:hint="eastAsia"/>
                      <w:bCs/>
                      <w:kern w:val="0"/>
                      <w:sz w:val="18"/>
                      <w:szCs w:val="18"/>
                    </w:rPr>
                    <w:t>学生在</w:t>
                  </w:r>
                  <w:proofErr w:type="gramStart"/>
                  <w:r w:rsidRPr="00F24109">
                    <w:rPr>
                      <w:rFonts w:hint="eastAsia"/>
                      <w:bCs/>
                      <w:kern w:val="0"/>
                      <w:sz w:val="18"/>
                      <w:szCs w:val="18"/>
                    </w:rPr>
                    <w:t>虚拟</w:t>
                  </w:r>
                  <w:r>
                    <w:rPr>
                      <w:rFonts w:hint="eastAsia"/>
                      <w:bCs/>
                      <w:kern w:val="0"/>
                      <w:sz w:val="18"/>
                      <w:szCs w:val="18"/>
                    </w:rPr>
                    <w:t>组培工厂</w:t>
                  </w:r>
                  <w:proofErr w:type="gramEnd"/>
                  <w:r w:rsidRPr="00F24109">
                    <w:rPr>
                      <w:rFonts w:hint="eastAsia"/>
                      <w:bCs/>
                      <w:kern w:val="0"/>
                      <w:sz w:val="18"/>
                      <w:szCs w:val="18"/>
                    </w:rPr>
                    <w:t>中自由漫游，</w:t>
                  </w:r>
                  <w:r>
                    <w:rPr>
                      <w:rFonts w:hint="eastAsia"/>
                      <w:bCs/>
                      <w:kern w:val="0"/>
                      <w:sz w:val="18"/>
                      <w:szCs w:val="18"/>
                    </w:rPr>
                    <w:t>分别</w:t>
                  </w:r>
                  <w:r w:rsidRPr="00F24109">
                    <w:rPr>
                      <w:rFonts w:hint="eastAsia"/>
                      <w:bCs/>
                      <w:kern w:val="0"/>
                      <w:sz w:val="18"/>
                      <w:szCs w:val="18"/>
                    </w:rPr>
                    <w:t>进</w:t>
                  </w:r>
                  <w:r>
                    <w:rPr>
                      <w:rFonts w:hint="eastAsia"/>
                      <w:bCs/>
                      <w:kern w:val="0"/>
                      <w:sz w:val="18"/>
                      <w:szCs w:val="18"/>
                    </w:rPr>
                    <w:t>入</w:t>
                  </w:r>
                  <w:r w:rsidRPr="00210FA6">
                    <w:rPr>
                      <w:rFonts w:hint="eastAsia"/>
                      <w:bCs/>
                      <w:kern w:val="0"/>
                      <w:sz w:val="18"/>
                      <w:szCs w:val="18"/>
                    </w:rPr>
                    <w:t>洗涤室、配</w:t>
                  </w:r>
                  <w:r>
                    <w:rPr>
                      <w:rFonts w:hint="eastAsia"/>
                      <w:bCs/>
                      <w:kern w:val="0"/>
                      <w:sz w:val="18"/>
                      <w:szCs w:val="18"/>
                    </w:rPr>
                    <w:t>制</w:t>
                  </w:r>
                  <w:r w:rsidRPr="00210FA6">
                    <w:rPr>
                      <w:rFonts w:hint="eastAsia"/>
                      <w:bCs/>
                      <w:kern w:val="0"/>
                      <w:sz w:val="18"/>
                      <w:szCs w:val="18"/>
                    </w:rPr>
                    <w:t>室、灭菌室、接种室、</w:t>
                  </w:r>
                  <w:r>
                    <w:rPr>
                      <w:rFonts w:hint="eastAsia"/>
                      <w:bCs/>
                      <w:kern w:val="0"/>
                      <w:sz w:val="18"/>
                      <w:szCs w:val="18"/>
                    </w:rPr>
                    <w:t>培养室、观察室等各个分室，学生能够熟练</w:t>
                  </w:r>
                  <w:proofErr w:type="gramStart"/>
                  <w:r>
                    <w:rPr>
                      <w:rFonts w:hint="eastAsia"/>
                      <w:bCs/>
                      <w:kern w:val="0"/>
                      <w:sz w:val="18"/>
                      <w:szCs w:val="18"/>
                    </w:rPr>
                    <w:t>使用组培中</w:t>
                  </w:r>
                  <w:proofErr w:type="gramEnd"/>
                  <w:r>
                    <w:rPr>
                      <w:rFonts w:hint="eastAsia"/>
                      <w:bCs/>
                      <w:kern w:val="0"/>
                      <w:sz w:val="18"/>
                      <w:szCs w:val="18"/>
                    </w:rPr>
                    <w:t>常用的设备和仪器，</w:t>
                  </w:r>
                  <w:proofErr w:type="gramStart"/>
                  <w:r>
                    <w:rPr>
                      <w:rFonts w:hint="eastAsia"/>
                      <w:bCs/>
                      <w:kern w:val="0"/>
                      <w:sz w:val="18"/>
                      <w:szCs w:val="18"/>
                    </w:rPr>
                    <w:t>掌握组培中</w:t>
                  </w:r>
                  <w:proofErr w:type="gramEnd"/>
                  <w:r>
                    <w:rPr>
                      <w:rFonts w:hint="eastAsia"/>
                      <w:bCs/>
                      <w:kern w:val="0"/>
                      <w:sz w:val="18"/>
                      <w:szCs w:val="18"/>
                    </w:rPr>
                    <w:t>母液、培养基、无菌操作等基本技能，为今后走向工作岗位奠定基础。</w:t>
                  </w: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roofErr w:type="gramStart"/>
                  <w:r>
                    <w:rPr>
                      <w:rFonts w:hint="eastAsia"/>
                      <w:b/>
                      <w:bCs/>
                      <w:kern w:val="0"/>
                      <w:sz w:val="18"/>
                      <w:szCs w:val="18"/>
                    </w:rPr>
                    <w:t>洗涤室</w:t>
                  </w:r>
                  <w:proofErr w:type="gramEnd"/>
                </w:p>
              </w:tc>
              <w:tc>
                <w:tcPr>
                  <w:tcW w:w="1544" w:type="pct"/>
                  <w:tcBorders>
                    <w:top w:val="single" w:sz="4" w:space="0" w:color="auto"/>
                    <w:left w:val="single" w:sz="4" w:space="0" w:color="auto"/>
                    <w:bottom w:val="single" w:sz="4" w:space="0" w:color="auto"/>
                    <w:right w:val="single" w:sz="4" w:space="0" w:color="auto"/>
                  </w:tcBorders>
                </w:tcPr>
                <w:p w:rsidR="00B60DE1" w:rsidRPr="00E8156A"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hint="eastAsia"/>
                      <w:bCs/>
                      <w:kern w:val="0"/>
                      <w:sz w:val="18"/>
                      <w:szCs w:val="18"/>
                    </w:rPr>
                    <w:t>掌握培养容器和实验用具等的洗涤、干燥、整理和贮存；</w:t>
                  </w:r>
                </w:p>
              </w:tc>
              <w:tc>
                <w:tcPr>
                  <w:tcW w:w="1310" w:type="pct"/>
                  <w:tcBorders>
                    <w:top w:val="single" w:sz="4" w:space="0" w:color="auto"/>
                    <w:left w:val="single" w:sz="4" w:space="0" w:color="auto"/>
                    <w:bottom w:val="single" w:sz="4" w:space="0" w:color="auto"/>
                    <w:right w:val="single" w:sz="4" w:space="0" w:color="auto"/>
                  </w:tcBorders>
                </w:tcPr>
                <w:p w:rsidR="00B60DE1" w:rsidRPr="00E7509C"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hint="eastAsia"/>
                      <w:bCs/>
                      <w:kern w:val="0"/>
                      <w:sz w:val="18"/>
                      <w:szCs w:val="18"/>
                    </w:rPr>
                    <w:t>干燥箱、超声波清洗器、洗瓶机、医用小平车等设备的使用方法；（三维动画）</w:t>
                  </w:r>
                </w:p>
              </w:tc>
            </w:tr>
            <w:tr w:rsidR="00B60DE1" w:rsidRPr="00F24109" w:rsidTr="000E06D0">
              <w:trPr>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配制室</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w:t>
                  </w:r>
                  <w:r>
                    <w:rPr>
                      <w:rFonts w:ascii="宋体" w:hint="eastAsia"/>
                      <w:bCs/>
                      <w:kern w:val="0"/>
                      <w:sz w:val="18"/>
                      <w:szCs w:val="18"/>
                    </w:rPr>
                    <w:t>学会冰箱、电子天平、电子分析天平、托盘天平、电炉、电磁炉等设备的使用；</w:t>
                  </w:r>
                </w:p>
                <w:p w:rsidR="00B60DE1" w:rsidRPr="006D609C"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2.</w:t>
                  </w:r>
                  <w:r>
                    <w:rPr>
                      <w:rFonts w:ascii="宋体" w:hint="eastAsia"/>
                      <w:bCs/>
                      <w:kern w:val="0"/>
                      <w:sz w:val="18"/>
                      <w:szCs w:val="18"/>
                    </w:rPr>
                    <w:t>学会容量瓶、烧杯、滴定管、移液管、玻璃棒等玻璃器皿的使用；</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w:t>
                  </w:r>
                  <w:r>
                    <w:rPr>
                      <w:rFonts w:ascii="宋体" w:hint="eastAsia"/>
                      <w:bCs/>
                      <w:kern w:val="0"/>
                      <w:sz w:val="18"/>
                      <w:szCs w:val="18"/>
                    </w:rPr>
                    <w:t>冰箱、电子天平、电子分析天平、托盘天平、电炉、电磁炉等设备的使用；（三维动画）</w:t>
                  </w:r>
                </w:p>
                <w:p w:rsidR="00B60DE1" w:rsidRPr="00D25B64"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2.</w:t>
                  </w:r>
                  <w:r>
                    <w:rPr>
                      <w:rFonts w:ascii="宋体" w:hint="eastAsia"/>
                      <w:bCs/>
                      <w:kern w:val="0"/>
                      <w:sz w:val="18"/>
                      <w:szCs w:val="18"/>
                    </w:rPr>
                    <w:t>容量瓶、烧杯、滴定管、移液管、玻璃棒等玻璃器皿的使用；（三维动画）</w:t>
                  </w:r>
                </w:p>
              </w:tc>
            </w:tr>
            <w:tr w:rsidR="00B60DE1" w:rsidRPr="00F24109" w:rsidTr="000E06D0">
              <w:trPr>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灭菌室</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掌握高压灭菌锅、干热消毒柜、烘箱、微波炉、臭氧发生机、喷雾消毒器等的使用方法；</w:t>
                  </w:r>
                </w:p>
                <w:p w:rsidR="00B60DE1" w:rsidRPr="00D25B64" w:rsidRDefault="00B60DE1" w:rsidP="00F42937">
                  <w:pPr>
                    <w:framePr w:hSpace="180" w:wrap="around" w:vAnchor="page" w:hAnchor="margin" w:y="3203"/>
                    <w:suppressLineNumbers/>
                    <w:spacing w:line="320" w:lineRule="exact"/>
                    <w:jc w:val="left"/>
                    <w:rPr>
                      <w:rFonts w:ascii="宋体"/>
                      <w:bCs/>
                      <w:kern w:val="0"/>
                      <w:sz w:val="18"/>
                      <w:szCs w:val="18"/>
                    </w:rPr>
                  </w:pPr>
                </w:p>
              </w:tc>
              <w:tc>
                <w:tcPr>
                  <w:tcW w:w="1310" w:type="pct"/>
                  <w:tcBorders>
                    <w:top w:val="single" w:sz="4" w:space="0" w:color="auto"/>
                    <w:left w:val="single" w:sz="4" w:space="0" w:color="auto"/>
                    <w:bottom w:val="single" w:sz="4" w:space="0" w:color="auto"/>
                    <w:right w:val="single" w:sz="4" w:space="0" w:color="auto"/>
                  </w:tcBorders>
                </w:tcPr>
                <w:p w:rsidR="00B60DE1" w:rsidRPr="002E2B76"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高压灭菌锅、干热消毒柜、烘箱、微波炉、臭氧发生机、喷雾消毒器、液体过滤灭菌装置等的使用方法；（三维动画）</w:t>
                  </w:r>
                </w:p>
              </w:tc>
            </w:tr>
            <w:tr w:rsidR="00B60DE1" w:rsidRPr="00F24109" w:rsidTr="000E06D0">
              <w:trPr>
                <w:trHeight w:val="734"/>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roofErr w:type="gramStart"/>
                  <w:r>
                    <w:rPr>
                      <w:rFonts w:hint="eastAsia"/>
                      <w:b/>
                      <w:bCs/>
                      <w:kern w:val="0"/>
                      <w:sz w:val="18"/>
                      <w:szCs w:val="18"/>
                    </w:rPr>
                    <w:t>接种室</w:t>
                  </w:r>
                  <w:proofErr w:type="gramEnd"/>
                </w:p>
              </w:tc>
              <w:tc>
                <w:tcPr>
                  <w:tcW w:w="1544" w:type="pct"/>
                  <w:tcBorders>
                    <w:top w:val="single" w:sz="4" w:space="0" w:color="auto"/>
                    <w:left w:val="single" w:sz="4" w:space="0" w:color="auto"/>
                    <w:bottom w:val="single" w:sz="4" w:space="0" w:color="auto"/>
                    <w:right w:val="single" w:sz="4" w:space="0" w:color="auto"/>
                  </w:tcBorders>
                </w:tcPr>
                <w:p w:rsidR="00B60DE1" w:rsidRPr="00E7509C"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hint="eastAsia"/>
                      <w:bCs/>
                      <w:kern w:val="0"/>
                      <w:sz w:val="18"/>
                      <w:szCs w:val="18"/>
                    </w:rPr>
                    <w:t>掌握超净工作台、普通解剖镜、接种器具杀菌器、配电盘等的使用；</w:t>
                  </w:r>
                </w:p>
              </w:tc>
              <w:tc>
                <w:tcPr>
                  <w:tcW w:w="1310" w:type="pct"/>
                  <w:tcBorders>
                    <w:top w:val="single" w:sz="4" w:space="0" w:color="auto"/>
                    <w:left w:val="single" w:sz="4" w:space="0" w:color="auto"/>
                    <w:bottom w:val="single" w:sz="4" w:space="0" w:color="auto"/>
                    <w:right w:val="single" w:sz="4" w:space="0" w:color="auto"/>
                  </w:tcBorders>
                </w:tcPr>
                <w:p w:rsidR="00B60DE1" w:rsidRPr="002E2B76"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hint="eastAsia"/>
                      <w:bCs/>
                      <w:kern w:val="0"/>
                      <w:sz w:val="18"/>
                      <w:szCs w:val="18"/>
                    </w:rPr>
                    <w:t>超净工作台、普通解剖镜、接种器具杀菌器等的使用；（三维动画）</w:t>
                  </w:r>
                </w:p>
              </w:tc>
            </w:tr>
            <w:tr w:rsidR="00B60DE1" w:rsidRPr="00F24109" w:rsidTr="000E06D0">
              <w:trPr>
                <w:trHeight w:val="842"/>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ind w:firstLineChars="49" w:firstLine="89"/>
                    <w:rPr>
                      <w:b/>
                      <w:bCs/>
                      <w:kern w:val="0"/>
                      <w:sz w:val="18"/>
                      <w:szCs w:val="18"/>
                    </w:rPr>
                  </w:pPr>
                  <w:r>
                    <w:rPr>
                      <w:rFonts w:hint="eastAsia"/>
                      <w:b/>
                      <w:bCs/>
                      <w:kern w:val="0"/>
                      <w:sz w:val="18"/>
                      <w:szCs w:val="18"/>
                    </w:rPr>
                    <w:t>培养室</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掌握空调机、加湿器、除湿机、人工气候箱、摇床、振荡器、光照时控器、照度仪、换气扇、配电盘等的使用；</w:t>
                  </w:r>
                </w:p>
                <w:p w:rsidR="00B60DE1" w:rsidRPr="00E7509C" w:rsidRDefault="00B60DE1" w:rsidP="00F42937">
                  <w:pPr>
                    <w:framePr w:hSpace="180" w:wrap="around" w:vAnchor="page" w:hAnchor="margin" w:y="3203"/>
                    <w:suppressLineNumbers/>
                    <w:spacing w:line="320" w:lineRule="exact"/>
                    <w:jc w:val="left"/>
                    <w:rPr>
                      <w:rFonts w:ascii="宋体"/>
                      <w:bCs/>
                      <w:kern w:val="0"/>
                      <w:sz w:val="18"/>
                      <w:szCs w:val="18"/>
                    </w:rPr>
                  </w:pPr>
                </w:p>
              </w:tc>
              <w:tc>
                <w:tcPr>
                  <w:tcW w:w="1310" w:type="pct"/>
                  <w:tcBorders>
                    <w:top w:val="single" w:sz="4" w:space="0" w:color="auto"/>
                    <w:left w:val="single" w:sz="4" w:space="0" w:color="auto"/>
                    <w:bottom w:val="single" w:sz="4" w:space="0" w:color="auto"/>
                    <w:right w:val="single" w:sz="4" w:space="0" w:color="auto"/>
                  </w:tcBorders>
                </w:tcPr>
                <w:p w:rsidR="00B60DE1" w:rsidRPr="00CD4EB7"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空调机、加湿器、除湿机、人工气候箱、摇床、振荡器、光照时控器、照度仪、换气扇、配电盘等的使用；（三维动画）</w:t>
                  </w:r>
                </w:p>
              </w:tc>
            </w:tr>
            <w:tr w:rsidR="00B60DE1" w:rsidRPr="00F24109" w:rsidTr="000E06D0">
              <w:trPr>
                <w:trHeight w:val="611"/>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ind w:firstLineChars="49" w:firstLine="89"/>
                    <w:rPr>
                      <w:b/>
                      <w:bCs/>
                      <w:kern w:val="0"/>
                      <w:sz w:val="18"/>
                      <w:szCs w:val="18"/>
                    </w:rPr>
                  </w:pPr>
                  <w:r>
                    <w:rPr>
                      <w:rFonts w:hint="eastAsia"/>
                      <w:b/>
                      <w:bCs/>
                      <w:kern w:val="0"/>
                      <w:sz w:val="18"/>
                      <w:szCs w:val="18"/>
                    </w:rPr>
                    <w:t>观察室</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掌握显微镜、解剖镜、培养箱、低温高速离心机、细胞计数器、</w:t>
                  </w:r>
                  <w:r>
                    <w:rPr>
                      <w:rFonts w:ascii="宋体"/>
                      <w:bCs/>
                      <w:kern w:val="0"/>
                      <w:sz w:val="18"/>
                      <w:szCs w:val="18"/>
                    </w:rPr>
                    <w:t>PCR</w:t>
                  </w:r>
                  <w:r>
                    <w:rPr>
                      <w:rFonts w:ascii="宋体" w:hint="eastAsia"/>
                      <w:bCs/>
                      <w:kern w:val="0"/>
                      <w:sz w:val="18"/>
                      <w:szCs w:val="18"/>
                    </w:rPr>
                    <w:t>仪、酶联免疫检测仪、分子成像仪、液相色谱仪、电泳仪、图像拍摄处设备、电脑等的使用；</w:t>
                  </w:r>
                </w:p>
                <w:p w:rsidR="00B60DE1" w:rsidRPr="00622FA0" w:rsidRDefault="00B60DE1" w:rsidP="00F42937">
                  <w:pPr>
                    <w:framePr w:hSpace="180" w:wrap="around" w:vAnchor="page" w:hAnchor="margin" w:y="3203"/>
                    <w:suppressLineNumbers/>
                    <w:spacing w:line="320" w:lineRule="exact"/>
                    <w:jc w:val="left"/>
                    <w:rPr>
                      <w:rFonts w:ascii="宋体"/>
                      <w:bCs/>
                      <w:kern w:val="0"/>
                      <w:sz w:val="18"/>
                      <w:szCs w:val="18"/>
                    </w:rPr>
                  </w:pPr>
                </w:p>
              </w:tc>
              <w:tc>
                <w:tcPr>
                  <w:tcW w:w="1310" w:type="pct"/>
                  <w:tcBorders>
                    <w:top w:val="single" w:sz="4" w:space="0" w:color="auto"/>
                    <w:left w:val="single" w:sz="4" w:space="0" w:color="auto"/>
                    <w:bottom w:val="single" w:sz="4" w:space="0" w:color="auto"/>
                    <w:right w:val="single" w:sz="4" w:space="0" w:color="auto"/>
                  </w:tcBorders>
                </w:tcPr>
                <w:p w:rsidR="00B60DE1" w:rsidRPr="00622FA0"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显微镜、解剖镜、培养箱、低温高速离心机、细胞计数器、</w:t>
                  </w:r>
                  <w:r>
                    <w:rPr>
                      <w:rFonts w:ascii="宋体"/>
                      <w:bCs/>
                      <w:kern w:val="0"/>
                      <w:sz w:val="18"/>
                      <w:szCs w:val="18"/>
                    </w:rPr>
                    <w:t>PCR</w:t>
                  </w:r>
                  <w:r>
                    <w:rPr>
                      <w:rFonts w:ascii="宋体" w:hint="eastAsia"/>
                      <w:bCs/>
                      <w:kern w:val="0"/>
                      <w:sz w:val="18"/>
                      <w:szCs w:val="18"/>
                    </w:rPr>
                    <w:t>仪、酶联免疫检测仪、分子成像仪、液相色谱仪、电泳仪、图像拍摄处设备、电脑等的使用；（三维动画）</w:t>
                  </w:r>
                </w:p>
              </w:tc>
            </w:tr>
            <w:tr w:rsidR="00B60DE1" w:rsidRPr="00F24109" w:rsidTr="000E06D0">
              <w:trPr>
                <w:trHeight w:val="367"/>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0"/>
                    <w:jc w:val="left"/>
                    <w:rPr>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ind w:firstLine="360"/>
                    <w:rPr>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r>
                    <w:rPr>
                      <w:rFonts w:hint="eastAsia"/>
                      <w:b/>
                      <w:bCs/>
                      <w:kern w:val="0"/>
                      <w:sz w:val="18"/>
                      <w:szCs w:val="18"/>
                    </w:rPr>
                    <w:t>驯化移栽室</w:t>
                  </w:r>
                </w:p>
              </w:tc>
              <w:tc>
                <w:tcPr>
                  <w:tcW w:w="1544" w:type="pct"/>
                  <w:tcBorders>
                    <w:top w:val="single" w:sz="4" w:space="0" w:color="auto"/>
                    <w:left w:val="single" w:sz="4" w:space="0" w:color="auto"/>
                    <w:bottom w:val="single" w:sz="4" w:space="0" w:color="auto"/>
                    <w:right w:val="single" w:sz="4" w:space="0" w:color="auto"/>
                  </w:tcBorders>
                </w:tcPr>
                <w:p w:rsidR="00B60DE1" w:rsidRPr="00872D2B"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hint="eastAsia"/>
                      <w:bCs/>
                      <w:kern w:val="0"/>
                      <w:sz w:val="18"/>
                      <w:szCs w:val="18"/>
                    </w:rPr>
                    <w:t>掌握</w:t>
                  </w:r>
                  <w:r w:rsidRPr="00872D2B">
                    <w:rPr>
                      <w:rFonts w:ascii="宋体" w:hint="eastAsia"/>
                      <w:kern w:val="0"/>
                      <w:sz w:val="18"/>
                      <w:szCs w:val="18"/>
                    </w:rPr>
                    <w:t>育苗环境自动控制系统</w:t>
                  </w:r>
                  <w:r>
                    <w:rPr>
                      <w:rFonts w:ascii="宋体" w:hint="eastAsia"/>
                      <w:kern w:val="0"/>
                      <w:sz w:val="18"/>
                      <w:szCs w:val="18"/>
                    </w:rPr>
                    <w:t>、</w:t>
                  </w:r>
                  <w:r w:rsidRPr="00872D2B">
                    <w:rPr>
                      <w:rFonts w:ascii="宋体" w:hint="eastAsia"/>
                      <w:bCs/>
                      <w:kern w:val="0"/>
                      <w:sz w:val="18"/>
                      <w:szCs w:val="18"/>
                    </w:rPr>
                    <w:t>穴盘、</w:t>
                  </w:r>
                  <w:r>
                    <w:rPr>
                      <w:rFonts w:ascii="宋体" w:hint="eastAsia"/>
                      <w:bCs/>
                      <w:kern w:val="0"/>
                      <w:sz w:val="18"/>
                      <w:szCs w:val="18"/>
                    </w:rPr>
                    <w:t>喷灌设备等的使用；</w:t>
                  </w:r>
                </w:p>
              </w:tc>
              <w:tc>
                <w:tcPr>
                  <w:tcW w:w="1310" w:type="pct"/>
                  <w:tcBorders>
                    <w:top w:val="single" w:sz="4" w:space="0" w:color="auto"/>
                    <w:left w:val="single" w:sz="4" w:space="0" w:color="auto"/>
                    <w:bottom w:val="single" w:sz="4" w:space="0" w:color="auto"/>
                    <w:right w:val="single" w:sz="4" w:space="0" w:color="auto"/>
                  </w:tcBorders>
                </w:tcPr>
                <w:p w:rsidR="00B60DE1" w:rsidRPr="00872D2B" w:rsidRDefault="00B60DE1" w:rsidP="00F42937">
                  <w:pPr>
                    <w:framePr w:hSpace="180" w:wrap="around" w:vAnchor="page" w:hAnchor="margin" w:y="3203"/>
                    <w:suppressLineNumbers/>
                    <w:spacing w:line="320" w:lineRule="exact"/>
                    <w:jc w:val="left"/>
                    <w:rPr>
                      <w:rFonts w:ascii="宋体"/>
                      <w:bCs/>
                      <w:kern w:val="0"/>
                      <w:sz w:val="18"/>
                      <w:szCs w:val="18"/>
                    </w:rPr>
                  </w:pPr>
                  <w:r w:rsidRPr="00872D2B">
                    <w:rPr>
                      <w:rFonts w:ascii="宋体" w:hint="eastAsia"/>
                      <w:kern w:val="0"/>
                      <w:sz w:val="18"/>
                      <w:szCs w:val="18"/>
                    </w:rPr>
                    <w:t>育苗环境自动控制系统</w:t>
                  </w:r>
                  <w:r>
                    <w:rPr>
                      <w:rFonts w:ascii="宋体" w:hint="eastAsia"/>
                      <w:kern w:val="0"/>
                      <w:sz w:val="18"/>
                      <w:szCs w:val="18"/>
                    </w:rPr>
                    <w:t>、</w:t>
                  </w:r>
                  <w:r w:rsidRPr="00872D2B">
                    <w:rPr>
                      <w:rFonts w:ascii="宋体" w:hint="eastAsia"/>
                      <w:bCs/>
                      <w:kern w:val="0"/>
                      <w:sz w:val="18"/>
                      <w:szCs w:val="18"/>
                    </w:rPr>
                    <w:t>穴盘、</w:t>
                  </w:r>
                  <w:r>
                    <w:rPr>
                      <w:rFonts w:ascii="宋体" w:hint="eastAsia"/>
                      <w:bCs/>
                      <w:kern w:val="0"/>
                      <w:sz w:val="18"/>
                      <w:szCs w:val="18"/>
                    </w:rPr>
                    <w:t>喷灌设备等的使用；（三维动画）</w:t>
                  </w:r>
                </w:p>
              </w:tc>
            </w:tr>
            <w:tr w:rsidR="00B60DE1" w:rsidRPr="00F24109" w:rsidTr="000E06D0">
              <w:trPr>
                <w:trHeight w:val="704"/>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r>
                    <w:rPr>
                      <w:rFonts w:hint="eastAsia"/>
                      <w:b/>
                      <w:bCs/>
                      <w:kern w:val="0"/>
                      <w:sz w:val="18"/>
                      <w:szCs w:val="18"/>
                    </w:rPr>
                    <w:t>蝴蝶兰组培与快繁</w:t>
                  </w:r>
                </w:p>
              </w:tc>
              <w:tc>
                <w:tcPr>
                  <w:tcW w:w="575" w:type="pct"/>
                  <w:vMerge w:val="restar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jc w:val="left"/>
                    <w:rPr>
                      <w:b/>
                      <w:bCs/>
                      <w:sz w:val="18"/>
                      <w:szCs w:val="18"/>
                    </w:rPr>
                  </w:pPr>
                  <w:r w:rsidRPr="00F24109">
                    <w:rPr>
                      <w:rFonts w:hint="eastAsia"/>
                      <w:bCs/>
                      <w:sz w:val="18"/>
                      <w:szCs w:val="18"/>
                    </w:rPr>
                    <w:t>以</w:t>
                  </w:r>
                  <w:r>
                    <w:rPr>
                      <w:rFonts w:hint="eastAsia"/>
                      <w:bCs/>
                      <w:sz w:val="18"/>
                      <w:szCs w:val="18"/>
                    </w:rPr>
                    <w:t>蝴蝶兰组培快</w:t>
                  </w:r>
                  <w:proofErr w:type="gramStart"/>
                  <w:r>
                    <w:rPr>
                      <w:rFonts w:hint="eastAsia"/>
                      <w:bCs/>
                      <w:sz w:val="18"/>
                      <w:szCs w:val="18"/>
                    </w:rPr>
                    <w:t>繁</w:t>
                  </w:r>
                  <w:proofErr w:type="gramEnd"/>
                  <w:r w:rsidRPr="00F24109">
                    <w:rPr>
                      <w:rFonts w:hint="eastAsia"/>
                      <w:bCs/>
                      <w:sz w:val="18"/>
                      <w:szCs w:val="18"/>
                    </w:rPr>
                    <w:t>作为虚拟实训的技能点，</w:t>
                  </w:r>
                  <w:r>
                    <w:rPr>
                      <w:rFonts w:ascii="宋体" w:cs="宋体" w:hint="eastAsia"/>
                      <w:kern w:val="0"/>
                      <w:sz w:val="18"/>
                      <w:szCs w:val="18"/>
                    </w:rPr>
                    <w:t>以蝴蝶兰组培快</w:t>
                  </w:r>
                  <w:proofErr w:type="gramStart"/>
                  <w:r>
                    <w:rPr>
                      <w:rFonts w:ascii="宋体" w:cs="宋体" w:hint="eastAsia"/>
                      <w:kern w:val="0"/>
                      <w:sz w:val="18"/>
                      <w:szCs w:val="18"/>
                    </w:rPr>
                    <w:t>繁</w:t>
                  </w:r>
                  <w:proofErr w:type="gramEnd"/>
                  <w:r>
                    <w:rPr>
                      <w:rFonts w:ascii="宋体" w:cs="宋体" w:hint="eastAsia"/>
                      <w:kern w:val="0"/>
                      <w:sz w:val="18"/>
                      <w:szCs w:val="18"/>
                    </w:rPr>
                    <w:t>工艺流程</w:t>
                  </w:r>
                  <w:r w:rsidRPr="00F24109">
                    <w:rPr>
                      <w:rFonts w:hint="eastAsia"/>
                      <w:bCs/>
                      <w:sz w:val="18"/>
                      <w:szCs w:val="18"/>
                    </w:rPr>
                    <w:t>为主线，以</w:t>
                  </w:r>
                  <w:r w:rsidRPr="00F24109">
                    <w:rPr>
                      <w:rFonts w:hint="eastAsia"/>
                      <w:bCs/>
                      <w:sz w:val="18"/>
                      <w:szCs w:val="18"/>
                    </w:rPr>
                    <w:lastRenderedPageBreak/>
                    <w:t>现代化</w:t>
                  </w:r>
                  <w:r>
                    <w:rPr>
                      <w:rFonts w:hint="eastAsia"/>
                      <w:bCs/>
                      <w:sz w:val="18"/>
                      <w:szCs w:val="18"/>
                    </w:rPr>
                    <w:t>的蝴蝶兰组</w:t>
                  </w:r>
                  <w:proofErr w:type="gramStart"/>
                  <w:r>
                    <w:rPr>
                      <w:rFonts w:hint="eastAsia"/>
                      <w:bCs/>
                      <w:sz w:val="18"/>
                      <w:szCs w:val="18"/>
                    </w:rPr>
                    <w:t>培工厂</w:t>
                  </w:r>
                  <w:proofErr w:type="gramEnd"/>
                  <w:r>
                    <w:rPr>
                      <w:rFonts w:hint="eastAsia"/>
                      <w:bCs/>
                      <w:sz w:val="18"/>
                      <w:szCs w:val="18"/>
                    </w:rPr>
                    <w:t>为依托，</w:t>
                  </w:r>
                  <w:r w:rsidRPr="00F24109">
                    <w:rPr>
                      <w:rFonts w:hint="eastAsia"/>
                      <w:bCs/>
                      <w:sz w:val="18"/>
                      <w:szCs w:val="18"/>
                    </w:rPr>
                    <w:t>让学生学会</w:t>
                  </w:r>
                  <w:r>
                    <w:rPr>
                      <w:rFonts w:hint="eastAsia"/>
                      <w:bCs/>
                      <w:sz w:val="18"/>
                      <w:szCs w:val="18"/>
                    </w:rPr>
                    <w:t>蝴蝶兰花梗腋芽外植体的采集与处理、母液配制、培养基配制、无菌操作以及生根</w:t>
                  </w:r>
                  <w:proofErr w:type="gramStart"/>
                  <w:r>
                    <w:rPr>
                      <w:rFonts w:hint="eastAsia"/>
                      <w:bCs/>
                      <w:sz w:val="18"/>
                      <w:szCs w:val="18"/>
                    </w:rPr>
                    <w:t>与炼苗等</w:t>
                  </w:r>
                  <w:proofErr w:type="gramEnd"/>
                  <w:r w:rsidRPr="00F24109">
                    <w:rPr>
                      <w:rFonts w:hint="eastAsia"/>
                      <w:bCs/>
                      <w:sz w:val="18"/>
                      <w:szCs w:val="18"/>
                    </w:rPr>
                    <w:t>主要技能。</w:t>
                  </w: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lastRenderedPageBreak/>
                    <w:t>外植体采集与处理</w:t>
                  </w:r>
                </w:p>
              </w:tc>
              <w:tc>
                <w:tcPr>
                  <w:tcW w:w="1544"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1</w:t>
                  </w:r>
                  <w:r w:rsidRPr="00F24109">
                    <w:rPr>
                      <w:rFonts w:ascii="宋体"/>
                      <w:bCs/>
                      <w:kern w:val="0"/>
                      <w:sz w:val="18"/>
                      <w:szCs w:val="18"/>
                    </w:rPr>
                    <w:t>.</w:t>
                  </w:r>
                  <w:r>
                    <w:rPr>
                      <w:rFonts w:ascii="宋体" w:hint="eastAsia"/>
                      <w:bCs/>
                      <w:kern w:val="0"/>
                      <w:sz w:val="18"/>
                      <w:szCs w:val="18"/>
                    </w:rPr>
                    <w:t>掌握各种灭菌剂的适用对象及灭菌方法；</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sidRPr="00F24109">
                    <w:rPr>
                      <w:rFonts w:ascii="宋体"/>
                      <w:bCs/>
                      <w:kern w:val="0"/>
                      <w:sz w:val="18"/>
                      <w:szCs w:val="18"/>
                    </w:rPr>
                    <w:t>.</w:t>
                  </w:r>
                  <w:r>
                    <w:rPr>
                      <w:rFonts w:ascii="宋体" w:hint="eastAsia"/>
                      <w:bCs/>
                      <w:kern w:val="0"/>
                      <w:sz w:val="18"/>
                      <w:szCs w:val="18"/>
                    </w:rPr>
                    <w:t>掌握外植体的预处理方法；</w:t>
                  </w:r>
                </w:p>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掌握外植体的采集时间和采集方法；</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sidRPr="00F24109">
                    <w:rPr>
                      <w:rFonts w:ascii="宋体"/>
                      <w:bCs/>
                      <w:kern w:val="0"/>
                      <w:sz w:val="18"/>
                      <w:szCs w:val="18"/>
                    </w:rPr>
                    <w:t>4.</w:t>
                  </w:r>
                  <w:r>
                    <w:rPr>
                      <w:rFonts w:ascii="宋体" w:hint="eastAsia"/>
                      <w:bCs/>
                      <w:kern w:val="0"/>
                      <w:sz w:val="18"/>
                      <w:szCs w:val="18"/>
                    </w:rPr>
                    <w:t>掌握外植体处理的一般方法，学会正确处理外植体；</w:t>
                  </w:r>
                </w:p>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5.</w:t>
                  </w:r>
                  <w:r>
                    <w:rPr>
                      <w:rFonts w:ascii="宋体" w:hint="eastAsia"/>
                      <w:bCs/>
                      <w:kern w:val="0"/>
                      <w:sz w:val="18"/>
                      <w:szCs w:val="18"/>
                    </w:rPr>
                    <w:t>掌握不同灭菌剂使用浓度和时间；</w:t>
                  </w:r>
                </w:p>
                <w:p w:rsidR="00B60DE1" w:rsidRPr="0061401B"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lastRenderedPageBreak/>
                    <w:t>6</w:t>
                  </w:r>
                  <w:r w:rsidRPr="00F24109">
                    <w:rPr>
                      <w:rFonts w:ascii="宋体"/>
                      <w:bCs/>
                      <w:kern w:val="0"/>
                      <w:sz w:val="18"/>
                      <w:szCs w:val="18"/>
                    </w:rPr>
                    <w:t>.</w:t>
                  </w:r>
                  <w:r>
                    <w:rPr>
                      <w:rFonts w:ascii="宋体" w:hint="eastAsia"/>
                      <w:bCs/>
                      <w:kern w:val="0"/>
                      <w:sz w:val="18"/>
                      <w:szCs w:val="18"/>
                    </w:rPr>
                    <w:t>能够根据不同外植体确定灭菌方案；</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pacing w:line="320" w:lineRule="exact"/>
                    <w:ind w:firstLineChars="17" w:firstLine="31"/>
                    <w:rPr>
                      <w:rFonts w:ascii="宋体"/>
                      <w:bCs/>
                      <w:kern w:val="0"/>
                      <w:sz w:val="18"/>
                      <w:szCs w:val="18"/>
                    </w:rPr>
                  </w:pPr>
                  <w:r w:rsidRPr="00F24109">
                    <w:rPr>
                      <w:rFonts w:ascii="宋体"/>
                      <w:bCs/>
                      <w:kern w:val="0"/>
                      <w:sz w:val="18"/>
                      <w:szCs w:val="18"/>
                    </w:rPr>
                    <w:lastRenderedPageBreak/>
                    <w:t>1.</w:t>
                  </w:r>
                  <w:r>
                    <w:rPr>
                      <w:rFonts w:ascii="宋体" w:hint="eastAsia"/>
                      <w:bCs/>
                      <w:kern w:val="0"/>
                      <w:sz w:val="18"/>
                      <w:szCs w:val="18"/>
                    </w:rPr>
                    <w:t>灭菌和消毒的含义及区别；</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蝴蝶兰花梗腋芽外植体的采集时间和方法；（动画）</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3.</w:t>
                  </w:r>
                  <w:r>
                    <w:rPr>
                      <w:rFonts w:ascii="宋体" w:hint="eastAsia"/>
                      <w:bCs/>
                      <w:kern w:val="0"/>
                      <w:sz w:val="18"/>
                      <w:szCs w:val="18"/>
                    </w:rPr>
                    <w:t>蝴蝶兰外植体的预处理方法，包括喷药、</w:t>
                  </w:r>
                  <w:proofErr w:type="gramStart"/>
                  <w:r>
                    <w:rPr>
                      <w:rFonts w:ascii="宋体" w:hint="eastAsia"/>
                      <w:bCs/>
                      <w:kern w:val="0"/>
                      <w:sz w:val="18"/>
                      <w:szCs w:val="18"/>
                    </w:rPr>
                    <w:t>预培养</w:t>
                  </w:r>
                  <w:proofErr w:type="gramEnd"/>
                  <w:r>
                    <w:rPr>
                      <w:rFonts w:ascii="宋体" w:hint="eastAsia"/>
                      <w:bCs/>
                      <w:kern w:val="0"/>
                      <w:sz w:val="18"/>
                      <w:szCs w:val="18"/>
                    </w:rPr>
                    <w:t>和外植体的修整；（动画）</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4</w:t>
                  </w:r>
                  <w:r w:rsidRPr="00F24109">
                    <w:rPr>
                      <w:rFonts w:ascii="宋体"/>
                      <w:bCs/>
                      <w:kern w:val="0"/>
                      <w:sz w:val="18"/>
                      <w:szCs w:val="18"/>
                    </w:rPr>
                    <w:t>.</w:t>
                  </w:r>
                  <w:r>
                    <w:rPr>
                      <w:rFonts w:ascii="宋体" w:hint="eastAsia"/>
                      <w:bCs/>
                      <w:kern w:val="0"/>
                      <w:sz w:val="18"/>
                      <w:szCs w:val="18"/>
                    </w:rPr>
                    <w:t>蝴蝶兰花梗腋芽外植体</w:t>
                  </w:r>
                  <w:r>
                    <w:rPr>
                      <w:rFonts w:ascii="宋体" w:hint="eastAsia"/>
                      <w:bCs/>
                      <w:kern w:val="0"/>
                      <w:sz w:val="18"/>
                      <w:szCs w:val="18"/>
                    </w:rPr>
                    <w:lastRenderedPageBreak/>
                    <w:t>的保存方法；</w:t>
                  </w:r>
                </w:p>
                <w:p w:rsidR="00B60DE1" w:rsidRPr="00F24109"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5</w:t>
                  </w:r>
                  <w:r w:rsidRPr="00F24109">
                    <w:rPr>
                      <w:rFonts w:ascii="宋体"/>
                      <w:bCs/>
                      <w:kern w:val="0"/>
                      <w:sz w:val="18"/>
                      <w:szCs w:val="18"/>
                    </w:rPr>
                    <w:t>.</w:t>
                  </w:r>
                  <w:r>
                    <w:rPr>
                      <w:rFonts w:ascii="宋体" w:hint="eastAsia"/>
                      <w:bCs/>
                      <w:kern w:val="0"/>
                      <w:sz w:val="18"/>
                      <w:szCs w:val="18"/>
                    </w:rPr>
                    <w:t>使用酒精、升汞、无菌水等对外植体进行灭菌；（动画）</w:t>
                  </w:r>
                </w:p>
              </w:tc>
            </w:tr>
            <w:tr w:rsidR="00B60DE1" w:rsidRPr="00F24109" w:rsidTr="000E06D0">
              <w:trPr>
                <w:trHeight w:val="769"/>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proofErr w:type="gramStart"/>
                  <w:r>
                    <w:rPr>
                      <w:rFonts w:hint="eastAsia"/>
                      <w:b/>
                      <w:bCs/>
                      <w:kern w:val="0"/>
                      <w:sz w:val="18"/>
                      <w:szCs w:val="18"/>
                    </w:rPr>
                    <w:t>初代培养</w:t>
                  </w:r>
                  <w:proofErr w:type="gramEnd"/>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1.</w:t>
                  </w:r>
                  <w:r>
                    <w:rPr>
                      <w:rFonts w:ascii="宋体" w:hint="eastAsia"/>
                      <w:bCs/>
                      <w:kern w:val="0"/>
                      <w:sz w:val="18"/>
                      <w:szCs w:val="18"/>
                    </w:rPr>
                    <w:t>熟记植物激素的种类、理化性质、生理作用与配制要求；</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Pr>
                      <w:rFonts w:ascii="宋体" w:hint="eastAsia"/>
                      <w:bCs/>
                      <w:kern w:val="0"/>
                      <w:sz w:val="18"/>
                      <w:szCs w:val="18"/>
                    </w:rPr>
                    <w:t>掌握常用培养基的种类和特点，掌握各种药品的溶解方法；</w:t>
                  </w:r>
                </w:p>
                <w:p w:rsidR="00B60DE1" w:rsidRPr="00C151AE"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掌握培养基母液和培养基的配制方法，能够熟练配制母液和培养基；</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4.</w:t>
                  </w:r>
                  <w:r>
                    <w:rPr>
                      <w:rFonts w:ascii="宋体" w:hint="eastAsia"/>
                      <w:bCs/>
                      <w:kern w:val="0"/>
                      <w:sz w:val="18"/>
                      <w:szCs w:val="18"/>
                    </w:rPr>
                    <w:t>掌握培养基、接种工具和用品的消毒灭菌方法；</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5.</w:t>
                  </w:r>
                  <w:r>
                    <w:rPr>
                      <w:rFonts w:ascii="宋体" w:hint="eastAsia"/>
                      <w:bCs/>
                      <w:kern w:val="0"/>
                      <w:sz w:val="18"/>
                      <w:szCs w:val="18"/>
                    </w:rPr>
                    <w:t>掌握无菌操作流程，接种方法与注意事项，能够规范进行无菌操作；</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6.</w:t>
                  </w:r>
                  <w:r>
                    <w:rPr>
                      <w:rFonts w:ascii="宋体" w:hint="eastAsia"/>
                      <w:bCs/>
                      <w:kern w:val="0"/>
                      <w:sz w:val="18"/>
                      <w:szCs w:val="18"/>
                    </w:rPr>
                    <w:t>熟练使用超净工作台、接种工具、灭菌锅仪器和设备等；；</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7.</w:t>
                  </w:r>
                  <w:r>
                    <w:rPr>
                      <w:rFonts w:ascii="宋体" w:hint="eastAsia"/>
                      <w:bCs/>
                      <w:kern w:val="0"/>
                      <w:sz w:val="18"/>
                      <w:szCs w:val="18"/>
                    </w:rPr>
                    <w:t>掌握培养室温度、湿度、光照等的调控；</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8.</w:t>
                  </w:r>
                  <w:proofErr w:type="gramStart"/>
                  <w:r>
                    <w:rPr>
                      <w:rFonts w:ascii="宋体" w:hint="eastAsia"/>
                      <w:bCs/>
                      <w:kern w:val="0"/>
                      <w:sz w:val="18"/>
                      <w:szCs w:val="18"/>
                    </w:rPr>
                    <w:t>掌握组</w:t>
                  </w:r>
                  <w:proofErr w:type="gramEnd"/>
                  <w:r>
                    <w:rPr>
                      <w:rFonts w:ascii="宋体" w:hint="eastAsia"/>
                      <w:bCs/>
                      <w:kern w:val="0"/>
                      <w:sz w:val="18"/>
                      <w:szCs w:val="18"/>
                    </w:rPr>
                    <w:t>培易发问题的原因与调控措施，能够准确判定异常问题，提出有效的解决办法；</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9.</w:t>
                  </w:r>
                  <w:proofErr w:type="gramStart"/>
                  <w:r>
                    <w:rPr>
                      <w:rFonts w:ascii="宋体" w:hint="eastAsia"/>
                      <w:bCs/>
                      <w:kern w:val="0"/>
                      <w:sz w:val="18"/>
                      <w:szCs w:val="18"/>
                    </w:rPr>
                    <w:t>明确组</w:t>
                  </w:r>
                  <w:proofErr w:type="gramEnd"/>
                  <w:r>
                    <w:rPr>
                      <w:rFonts w:ascii="宋体" w:hint="eastAsia"/>
                      <w:bCs/>
                      <w:kern w:val="0"/>
                      <w:sz w:val="18"/>
                      <w:szCs w:val="18"/>
                    </w:rPr>
                    <w:t>培苗观察的具体内容、方法与技术指标，会编制组培苗观察表；</w:t>
                  </w:r>
                </w:p>
                <w:p w:rsidR="00B60DE1" w:rsidRPr="006D609C"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10.</w:t>
                  </w:r>
                  <w:r>
                    <w:rPr>
                      <w:rFonts w:ascii="宋体" w:hint="eastAsia"/>
                      <w:bCs/>
                      <w:kern w:val="0"/>
                      <w:sz w:val="18"/>
                      <w:szCs w:val="18"/>
                    </w:rPr>
                    <w:t>熟练调控</w:t>
                  </w:r>
                  <w:proofErr w:type="gramStart"/>
                  <w:r>
                    <w:rPr>
                      <w:rFonts w:ascii="宋体" w:hint="eastAsia"/>
                      <w:bCs/>
                      <w:kern w:val="0"/>
                      <w:sz w:val="18"/>
                      <w:szCs w:val="18"/>
                    </w:rPr>
                    <w:t>初代培养</w:t>
                  </w:r>
                  <w:proofErr w:type="gramEnd"/>
                  <w:r>
                    <w:rPr>
                      <w:rFonts w:ascii="宋体" w:hint="eastAsia"/>
                      <w:bCs/>
                      <w:kern w:val="0"/>
                      <w:sz w:val="18"/>
                      <w:szCs w:val="18"/>
                    </w:rPr>
                    <w:t>的环境条件；</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pacing w:line="320" w:lineRule="exact"/>
                    <w:ind w:firstLineChars="17" w:firstLine="31"/>
                    <w:rPr>
                      <w:rFonts w:ascii="宋体"/>
                      <w:bCs/>
                      <w:kern w:val="0"/>
                      <w:sz w:val="18"/>
                      <w:szCs w:val="18"/>
                    </w:rPr>
                  </w:pPr>
                  <w:r w:rsidRPr="00F24109">
                    <w:rPr>
                      <w:rFonts w:ascii="宋体"/>
                      <w:bCs/>
                      <w:kern w:val="0"/>
                      <w:sz w:val="18"/>
                      <w:szCs w:val="18"/>
                    </w:rPr>
                    <w:t>1.</w:t>
                  </w:r>
                  <w:r>
                    <w:rPr>
                      <w:rFonts w:ascii="宋体" w:hint="eastAsia"/>
                      <w:bCs/>
                      <w:kern w:val="0"/>
                      <w:sz w:val="18"/>
                      <w:szCs w:val="18"/>
                    </w:rPr>
                    <w:t>准确计算各种试剂所用量；</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3.</w:t>
                  </w:r>
                  <w:r>
                    <w:rPr>
                      <w:rFonts w:ascii="宋体" w:hint="eastAsia"/>
                      <w:bCs/>
                      <w:kern w:val="0"/>
                      <w:sz w:val="18"/>
                      <w:szCs w:val="18"/>
                    </w:rPr>
                    <w:t>试剂称量、转移、溶解、定容等；（动画）</w:t>
                  </w:r>
                </w:p>
                <w:p w:rsidR="00B60DE1" w:rsidRPr="00F24109"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4.</w:t>
                  </w:r>
                  <w:r>
                    <w:rPr>
                      <w:rFonts w:ascii="宋体" w:hint="eastAsia"/>
                      <w:bCs/>
                      <w:kern w:val="0"/>
                      <w:sz w:val="18"/>
                      <w:szCs w:val="18"/>
                    </w:rPr>
                    <w:t>母液和培养基的配制方法，药品的溶解方法；（三维动画）</w:t>
                  </w:r>
                </w:p>
                <w:p w:rsidR="00B60DE1" w:rsidRPr="00F24109"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5</w:t>
                  </w:r>
                  <w:r w:rsidRPr="00F24109">
                    <w:rPr>
                      <w:rFonts w:ascii="宋体"/>
                      <w:bCs/>
                      <w:kern w:val="0"/>
                      <w:sz w:val="18"/>
                      <w:szCs w:val="18"/>
                    </w:rPr>
                    <w:t>.</w:t>
                  </w:r>
                  <w:r>
                    <w:rPr>
                      <w:rFonts w:ascii="宋体" w:hint="eastAsia"/>
                      <w:bCs/>
                      <w:kern w:val="0"/>
                      <w:sz w:val="18"/>
                      <w:szCs w:val="18"/>
                    </w:rPr>
                    <w:t>激素和其它添加剂的配制和使用；</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6.</w:t>
                  </w:r>
                  <w:r>
                    <w:rPr>
                      <w:rFonts w:ascii="宋体" w:hint="eastAsia"/>
                      <w:bCs/>
                      <w:kern w:val="0"/>
                      <w:sz w:val="18"/>
                      <w:szCs w:val="18"/>
                    </w:rPr>
                    <w:t>培养基的分装、封口、灭菌等操作；（三维动画）</w:t>
                  </w:r>
                </w:p>
                <w:p w:rsidR="00B60DE1"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7.</w:t>
                  </w:r>
                  <w:r>
                    <w:rPr>
                      <w:rFonts w:ascii="宋体" w:hint="eastAsia"/>
                      <w:bCs/>
                      <w:kern w:val="0"/>
                      <w:sz w:val="18"/>
                      <w:szCs w:val="18"/>
                    </w:rPr>
                    <w:t>培养基、接种工具和用品的消毒灭菌方法；（三维动画）</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8.</w:t>
                  </w:r>
                  <w:r>
                    <w:rPr>
                      <w:rFonts w:ascii="宋体" w:hint="eastAsia"/>
                      <w:bCs/>
                      <w:kern w:val="0"/>
                      <w:sz w:val="18"/>
                      <w:szCs w:val="18"/>
                    </w:rPr>
                    <w:t>接种环境消毒操作；（三维动画）</w:t>
                  </w:r>
                </w:p>
                <w:p w:rsidR="00B60DE1" w:rsidRPr="003B3FFF"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9.</w:t>
                  </w:r>
                  <w:r>
                    <w:rPr>
                      <w:rFonts w:ascii="宋体" w:hint="eastAsia"/>
                      <w:bCs/>
                      <w:kern w:val="0"/>
                      <w:sz w:val="18"/>
                      <w:szCs w:val="18"/>
                    </w:rPr>
                    <w:t>蝴蝶兰花梗茎段的剪切；（动画）</w:t>
                  </w:r>
                </w:p>
                <w:p w:rsidR="00B60DE1" w:rsidRPr="000C019E"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10.</w:t>
                  </w:r>
                  <w:r>
                    <w:rPr>
                      <w:rFonts w:ascii="宋体" w:hint="eastAsia"/>
                      <w:bCs/>
                      <w:kern w:val="0"/>
                      <w:sz w:val="18"/>
                      <w:szCs w:val="18"/>
                    </w:rPr>
                    <w:t>无菌操作；（三维动画）</w:t>
                  </w:r>
                </w:p>
                <w:p w:rsidR="00B60DE1"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11</w:t>
                  </w:r>
                  <w:r>
                    <w:rPr>
                      <w:rFonts w:ascii="宋体" w:hint="eastAsia"/>
                      <w:bCs/>
                      <w:kern w:val="0"/>
                      <w:sz w:val="18"/>
                      <w:szCs w:val="18"/>
                    </w:rPr>
                    <w:t>．褐变、污染及玻璃化等常见易发问题的调控；</w:t>
                  </w:r>
                </w:p>
                <w:p w:rsidR="00B60DE1"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12.</w:t>
                  </w:r>
                  <w:r>
                    <w:rPr>
                      <w:rFonts w:ascii="宋体" w:hint="eastAsia"/>
                      <w:bCs/>
                      <w:kern w:val="0"/>
                      <w:sz w:val="18"/>
                      <w:szCs w:val="18"/>
                    </w:rPr>
                    <w:t>制定观察表，学会正确记录</w:t>
                  </w:r>
                  <w:proofErr w:type="gramStart"/>
                  <w:r>
                    <w:rPr>
                      <w:rFonts w:ascii="宋体" w:hint="eastAsia"/>
                      <w:bCs/>
                      <w:kern w:val="0"/>
                      <w:sz w:val="18"/>
                      <w:szCs w:val="18"/>
                    </w:rPr>
                    <w:t>初代培养</w:t>
                  </w:r>
                  <w:proofErr w:type="gramEnd"/>
                  <w:r>
                    <w:rPr>
                      <w:rFonts w:ascii="宋体" w:hint="eastAsia"/>
                      <w:bCs/>
                      <w:kern w:val="0"/>
                      <w:sz w:val="18"/>
                      <w:szCs w:val="18"/>
                    </w:rPr>
                    <w:t>观察的内容；</w:t>
                  </w:r>
                </w:p>
                <w:p w:rsidR="00B60DE1" w:rsidRPr="00F24109"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13.</w:t>
                  </w:r>
                  <w:r>
                    <w:rPr>
                      <w:rFonts w:ascii="宋体" w:hint="eastAsia"/>
                      <w:bCs/>
                      <w:kern w:val="0"/>
                      <w:sz w:val="18"/>
                      <w:szCs w:val="18"/>
                    </w:rPr>
                    <w:t>培养室温度、湿度、光照的调控；</w:t>
                  </w:r>
                </w:p>
              </w:tc>
            </w:tr>
            <w:tr w:rsidR="00B60DE1" w:rsidRPr="00F24109" w:rsidTr="000E06D0">
              <w:trPr>
                <w:trHeight w:val="580"/>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继代培养</w:t>
                  </w:r>
                </w:p>
              </w:tc>
              <w:tc>
                <w:tcPr>
                  <w:tcW w:w="1544"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sidRPr="00F24109">
                    <w:rPr>
                      <w:rFonts w:ascii="宋体"/>
                      <w:bCs/>
                      <w:kern w:val="0"/>
                      <w:sz w:val="18"/>
                      <w:szCs w:val="18"/>
                    </w:rPr>
                    <w:t>1.</w:t>
                  </w:r>
                  <w:r>
                    <w:rPr>
                      <w:rFonts w:ascii="宋体" w:hint="eastAsia"/>
                      <w:bCs/>
                      <w:kern w:val="0"/>
                      <w:sz w:val="18"/>
                      <w:szCs w:val="18"/>
                    </w:rPr>
                    <w:t>掌握继代培养增殖的类型；</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sidRPr="00F24109">
                    <w:rPr>
                      <w:rFonts w:ascii="宋体"/>
                      <w:bCs/>
                      <w:kern w:val="0"/>
                      <w:sz w:val="18"/>
                      <w:szCs w:val="18"/>
                    </w:rPr>
                    <w:t>2.</w:t>
                  </w:r>
                  <w:r>
                    <w:rPr>
                      <w:rFonts w:ascii="宋体" w:hint="eastAsia"/>
                      <w:bCs/>
                      <w:kern w:val="0"/>
                      <w:sz w:val="18"/>
                      <w:szCs w:val="18"/>
                    </w:rPr>
                    <w:t>学会制定继代培养基及激素的配比；</w:t>
                  </w:r>
                </w:p>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正确切割增殖材料，</w:t>
                  </w:r>
                  <w:proofErr w:type="gramStart"/>
                  <w:r>
                    <w:rPr>
                      <w:rFonts w:ascii="宋体" w:hint="eastAsia"/>
                      <w:bCs/>
                      <w:kern w:val="0"/>
                      <w:sz w:val="18"/>
                      <w:szCs w:val="18"/>
                    </w:rPr>
                    <w:t>熟练继</w:t>
                  </w:r>
                  <w:proofErr w:type="gramEnd"/>
                  <w:r>
                    <w:rPr>
                      <w:rFonts w:ascii="宋体" w:hint="eastAsia"/>
                      <w:bCs/>
                      <w:kern w:val="0"/>
                      <w:sz w:val="18"/>
                      <w:szCs w:val="18"/>
                    </w:rPr>
                    <w:t>代转接的无菌操作方法；</w:t>
                  </w:r>
                </w:p>
              </w:tc>
              <w:tc>
                <w:tcPr>
                  <w:tcW w:w="1310"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rPr>
                      <w:rFonts w:ascii="宋体"/>
                      <w:bCs/>
                      <w:kern w:val="0"/>
                      <w:sz w:val="18"/>
                      <w:szCs w:val="18"/>
                    </w:rPr>
                  </w:pPr>
                  <w:r w:rsidRPr="00F24109">
                    <w:rPr>
                      <w:rFonts w:ascii="宋体"/>
                      <w:bCs/>
                      <w:kern w:val="0"/>
                      <w:sz w:val="18"/>
                      <w:szCs w:val="18"/>
                    </w:rPr>
                    <w:t>1.</w:t>
                  </w:r>
                  <w:r>
                    <w:rPr>
                      <w:rFonts w:ascii="宋体" w:hint="eastAsia"/>
                      <w:bCs/>
                      <w:kern w:val="0"/>
                      <w:sz w:val="18"/>
                      <w:szCs w:val="18"/>
                    </w:rPr>
                    <w:t>制定合适的继代培养基；</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sidRPr="00F24109">
                    <w:rPr>
                      <w:rFonts w:ascii="宋体"/>
                      <w:bCs/>
                      <w:kern w:val="0"/>
                      <w:sz w:val="18"/>
                      <w:szCs w:val="18"/>
                    </w:rPr>
                    <w:t>2.</w:t>
                  </w:r>
                  <w:r>
                    <w:rPr>
                      <w:rFonts w:ascii="宋体" w:hint="eastAsia"/>
                      <w:bCs/>
                      <w:kern w:val="0"/>
                      <w:sz w:val="18"/>
                      <w:szCs w:val="18"/>
                    </w:rPr>
                    <w:t>切割蝴蝶兰</w:t>
                  </w:r>
                  <w:proofErr w:type="gramStart"/>
                  <w:r>
                    <w:rPr>
                      <w:rFonts w:ascii="宋体" w:hint="eastAsia"/>
                      <w:bCs/>
                      <w:kern w:val="0"/>
                      <w:sz w:val="18"/>
                      <w:szCs w:val="18"/>
                    </w:rPr>
                    <w:t>初代培养</w:t>
                  </w:r>
                  <w:proofErr w:type="gramEnd"/>
                  <w:r>
                    <w:rPr>
                      <w:rFonts w:ascii="宋体" w:hint="eastAsia"/>
                      <w:bCs/>
                      <w:kern w:val="0"/>
                      <w:sz w:val="18"/>
                      <w:szCs w:val="18"/>
                    </w:rPr>
                    <w:t>产生的芽或芽丛；（动画）</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3.</w:t>
                  </w:r>
                  <w:proofErr w:type="gramStart"/>
                  <w:r>
                    <w:rPr>
                      <w:rFonts w:ascii="宋体" w:hint="eastAsia"/>
                      <w:bCs/>
                      <w:kern w:val="0"/>
                      <w:sz w:val="18"/>
                      <w:szCs w:val="18"/>
                    </w:rPr>
                    <w:t>切割增值</w:t>
                  </w:r>
                  <w:proofErr w:type="gramEnd"/>
                  <w:r>
                    <w:rPr>
                      <w:rFonts w:ascii="宋体" w:hint="eastAsia"/>
                      <w:bCs/>
                      <w:kern w:val="0"/>
                      <w:sz w:val="18"/>
                      <w:szCs w:val="18"/>
                    </w:rPr>
                    <w:t>后产生的原球茎和不定芽，反复接种球茎和不定芽，实现继代增殖；（动画）</w:t>
                  </w:r>
                </w:p>
                <w:p w:rsidR="00B60DE1" w:rsidRPr="002E2B76" w:rsidRDefault="00B60DE1" w:rsidP="00F42937">
                  <w:pPr>
                    <w:framePr w:hSpace="180" w:wrap="around" w:vAnchor="page" w:hAnchor="margin" w:y="3203"/>
                    <w:spacing w:line="320" w:lineRule="exact"/>
                    <w:rPr>
                      <w:rFonts w:ascii="宋体"/>
                      <w:bCs/>
                      <w:kern w:val="0"/>
                      <w:sz w:val="18"/>
                      <w:szCs w:val="18"/>
                    </w:rPr>
                  </w:pPr>
                  <w:r>
                    <w:rPr>
                      <w:rFonts w:ascii="宋体"/>
                      <w:bCs/>
                      <w:kern w:val="0"/>
                      <w:sz w:val="18"/>
                      <w:szCs w:val="18"/>
                    </w:rPr>
                    <w:t>4.</w:t>
                  </w:r>
                  <w:r>
                    <w:rPr>
                      <w:rFonts w:ascii="宋体" w:hint="eastAsia"/>
                      <w:bCs/>
                      <w:kern w:val="0"/>
                      <w:sz w:val="18"/>
                      <w:szCs w:val="18"/>
                    </w:rPr>
                    <w:t>记录继代培养观察的内容；</w:t>
                  </w:r>
                </w:p>
              </w:tc>
            </w:tr>
            <w:tr w:rsidR="00B60DE1" w:rsidRPr="00F24109" w:rsidTr="000E06D0">
              <w:trPr>
                <w:trHeight w:val="312"/>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生根培养</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sidRPr="00F24109">
                    <w:rPr>
                      <w:rFonts w:ascii="宋体"/>
                      <w:bCs/>
                      <w:kern w:val="0"/>
                      <w:sz w:val="18"/>
                      <w:szCs w:val="18"/>
                    </w:rPr>
                    <w:t>1.</w:t>
                  </w:r>
                  <w:r>
                    <w:rPr>
                      <w:rFonts w:ascii="宋体" w:hint="eastAsia"/>
                      <w:bCs/>
                      <w:kern w:val="0"/>
                      <w:sz w:val="18"/>
                      <w:szCs w:val="18"/>
                    </w:rPr>
                    <w:t>确定生根培养基及激素的配比；</w:t>
                  </w:r>
                </w:p>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Pr>
                      <w:rFonts w:ascii="宋体" w:hint="eastAsia"/>
                      <w:bCs/>
                      <w:kern w:val="0"/>
                      <w:sz w:val="18"/>
                      <w:szCs w:val="18"/>
                    </w:rPr>
                    <w:t>正确切割增殖材料，</w:t>
                  </w:r>
                  <w:proofErr w:type="gramStart"/>
                  <w:r>
                    <w:rPr>
                      <w:rFonts w:ascii="宋体" w:hint="eastAsia"/>
                      <w:bCs/>
                      <w:kern w:val="0"/>
                      <w:sz w:val="18"/>
                      <w:szCs w:val="18"/>
                    </w:rPr>
                    <w:t>熟练继</w:t>
                  </w:r>
                  <w:proofErr w:type="gramEnd"/>
                  <w:r>
                    <w:rPr>
                      <w:rFonts w:ascii="宋体" w:hint="eastAsia"/>
                      <w:bCs/>
                      <w:kern w:val="0"/>
                      <w:sz w:val="18"/>
                      <w:szCs w:val="18"/>
                    </w:rPr>
                    <w:lastRenderedPageBreak/>
                    <w:t>代转接的无菌操作方法；</w:t>
                  </w:r>
                </w:p>
              </w:tc>
              <w:tc>
                <w:tcPr>
                  <w:tcW w:w="1310"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sidRPr="00F24109">
                    <w:rPr>
                      <w:rFonts w:ascii="宋体"/>
                      <w:bCs/>
                      <w:kern w:val="0"/>
                      <w:sz w:val="18"/>
                      <w:szCs w:val="18"/>
                    </w:rPr>
                    <w:lastRenderedPageBreak/>
                    <w:t>1.</w:t>
                  </w:r>
                  <w:r>
                    <w:rPr>
                      <w:rFonts w:ascii="宋体" w:hint="eastAsia"/>
                      <w:bCs/>
                      <w:kern w:val="0"/>
                      <w:sz w:val="18"/>
                      <w:szCs w:val="18"/>
                    </w:rPr>
                    <w:t>配制合适的继代培养基；</w:t>
                  </w:r>
                </w:p>
                <w:p w:rsidR="00B60DE1" w:rsidRPr="002E2B76"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2.</w:t>
                  </w:r>
                  <w:proofErr w:type="gramStart"/>
                  <w:r>
                    <w:rPr>
                      <w:rFonts w:ascii="宋体" w:hint="eastAsia"/>
                      <w:bCs/>
                      <w:kern w:val="0"/>
                      <w:sz w:val="18"/>
                      <w:szCs w:val="18"/>
                    </w:rPr>
                    <w:t>切割增值</w:t>
                  </w:r>
                  <w:proofErr w:type="gramEnd"/>
                  <w:r>
                    <w:rPr>
                      <w:rFonts w:ascii="宋体" w:hint="eastAsia"/>
                      <w:bCs/>
                      <w:kern w:val="0"/>
                      <w:sz w:val="18"/>
                      <w:szCs w:val="18"/>
                    </w:rPr>
                    <w:t>后产生的原球</w:t>
                  </w:r>
                  <w:r>
                    <w:rPr>
                      <w:rFonts w:ascii="宋体" w:hint="eastAsia"/>
                      <w:bCs/>
                      <w:kern w:val="0"/>
                      <w:sz w:val="18"/>
                      <w:szCs w:val="18"/>
                    </w:rPr>
                    <w:lastRenderedPageBreak/>
                    <w:t>茎和不定芽，实现生根培养；</w:t>
                  </w:r>
                </w:p>
              </w:tc>
            </w:tr>
            <w:tr w:rsidR="00B60DE1" w:rsidRPr="00F24109" w:rsidTr="000E06D0">
              <w:trPr>
                <w:trHeight w:val="312"/>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驯化移栽</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1.</w:t>
                  </w:r>
                  <w:r>
                    <w:rPr>
                      <w:rFonts w:ascii="宋体" w:hint="eastAsia"/>
                      <w:bCs/>
                      <w:kern w:val="0"/>
                      <w:sz w:val="18"/>
                      <w:szCs w:val="18"/>
                    </w:rPr>
                    <w:t>掌握驯化移栽的时间；</w:t>
                  </w:r>
                  <w:proofErr w:type="gramStart"/>
                  <w:r>
                    <w:rPr>
                      <w:rFonts w:ascii="宋体" w:hint="eastAsia"/>
                      <w:bCs/>
                      <w:kern w:val="0"/>
                      <w:sz w:val="18"/>
                      <w:szCs w:val="18"/>
                    </w:rPr>
                    <w:t>炼苗的</w:t>
                  </w:r>
                  <w:proofErr w:type="gramEnd"/>
                  <w:r>
                    <w:rPr>
                      <w:rFonts w:ascii="宋体" w:hint="eastAsia"/>
                      <w:bCs/>
                      <w:kern w:val="0"/>
                      <w:sz w:val="18"/>
                      <w:szCs w:val="18"/>
                    </w:rPr>
                    <w:t>方法；</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2.</w:t>
                  </w:r>
                  <w:r>
                    <w:rPr>
                      <w:rFonts w:ascii="宋体" w:hint="eastAsia"/>
                      <w:bCs/>
                      <w:kern w:val="0"/>
                      <w:sz w:val="18"/>
                      <w:szCs w:val="18"/>
                    </w:rPr>
                    <w:t>试管苗出瓶后的处理、移栽；</w:t>
                  </w:r>
                </w:p>
                <w:p w:rsidR="00B60DE1" w:rsidRPr="00166C8B"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3.</w:t>
                  </w:r>
                  <w:r>
                    <w:rPr>
                      <w:rFonts w:ascii="宋体" w:hint="eastAsia"/>
                      <w:bCs/>
                      <w:kern w:val="0"/>
                      <w:sz w:val="18"/>
                      <w:szCs w:val="18"/>
                    </w:rPr>
                    <w:t>移栽后的管理；</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1.</w:t>
                  </w:r>
                  <w:proofErr w:type="gramStart"/>
                  <w:r>
                    <w:rPr>
                      <w:rFonts w:ascii="宋体" w:hint="eastAsia"/>
                      <w:bCs/>
                      <w:kern w:val="0"/>
                      <w:sz w:val="18"/>
                      <w:szCs w:val="18"/>
                    </w:rPr>
                    <w:t>蝴蝶兰炼苗时间</w:t>
                  </w:r>
                  <w:proofErr w:type="gramEnd"/>
                  <w:r>
                    <w:rPr>
                      <w:rFonts w:ascii="宋体" w:hint="eastAsia"/>
                      <w:bCs/>
                      <w:kern w:val="0"/>
                      <w:sz w:val="18"/>
                      <w:szCs w:val="18"/>
                    </w:rPr>
                    <w:t>与方法；</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蝴蝶兰试管苗出瓶后的处理和移栽；（动画）</w:t>
                  </w:r>
                </w:p>
                <w:p w:rsidR="00B60DE1" w:rsidRPr="00F334F9"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3.</w:t>
                  </w:r>
                  <w:r>
                    <w:rPr>
                      <w:rFonts w:ascii="宋体" w:hint="eastAsia"/>
                      <w:bCs/>
                      <w:kern w:val="0"/>
                      <w:sz w:val="18"/>
                      <w:szCs w:val="18"/>
                    </w:rPr>
                    <w:t>移栽后光照、温度、湿度及通风情况的调控；</w:t>
                  </w:r>
                </w:p>
              </w:tc>
            </w:tr>
            <w:tr w:rsidR="00B60DE1" w:rsidRPr="00F24109" w:rsidTr="000E06D0">
              <w:trPr>
                <w:trHeight w:val="1182"/>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r>
                    <w:rPr>
                      <w:rFonts w:hint="eastAsia"/>
                      <w:b/>
                      <w:bCs/>
                      <w:kern w:val="0"/>
                      <w:sz w:val="18"/>
                      <w:szCs w:val="18"/>
                    </w:rPr>
                    <w:t>马铃薯脱毒与快繁</w:t>
                  </w:r>
                </w:p>
              </w:tc>
              <w:tc>
                <w:tcPr>
                  <w:tcW w:w="575" w:type="pct"/>
                  <w:vMerge w:val="restar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jc w:val="left"/>
                    <w:rPr>
                      <w:b/>
                      <w:bCs/>
                      <w:sz w:val="18"/>
                      <w:szCs w:val="18"/>
                    </w:rPr>
                  </w:pPr>
                  <w:r w:rsidRPr="00F24109">
                    <w:rPr>
                      <w:rFonts w:hint="eastAsia"/>
                      <w:bCs/>
                      <w:sz w:val="18"/>
                      <w:szCs w:val="18"/>
                    </w:rPr>
                    <w:t>以现代化</w:t>
                  </w:r>
                  <w:r>
                    <w:rPr>
                      <w:rFonts w:hint="eastAsia"/>
                      <w:bCs/>
                      <w:sz w:val="18"/>
                      <w:szCs w:val="18"/>
                    </w:rPr>
                    <w:t>的</w:t>
                  </w:r>
                  <w:r>
                    <w:rPr>
                      <w:bCs/>
                      <w:sz w:val="18"/>
                      <w:szCs w:val="18"/>
                    </w:rPr>
                    <w:t xml:space="preserve"> </w:t>
                  </w:r>
                  <w:r>
                    <w:rPr>
                      <w:rFonts w:hint="eastAsia"/>
                      <w:bCs/>
                      <w:sz w:val="18"/>
                      <w:szCs w:val="18"/>
                    </w:rPr>
                    <w:t>组</w:t>
                  </w:r>
                  <w:proofErr w:type="gramStart"/>
                  <w:r>
                    <w:rPr>
                      <w:rFonts w:hint="eastAsia"/>
                      <w:bCs/>
                      <w:sz w:val="18"/>
                      <w:szCs w:val="18"/>
                    </w:rPr>
                    <w:t>培工厂</w:t>
                  </w:r>
                  <w:proofErr w:type="gramEnd"/>
                  <w:r>
                    <w:rPr>
                      <w:rFonts w:hint="eastAsia"/>
                      <w:bCs/>
                      <w:sz w:val="18"/>
                      <w:szCs w:val="18"/>
                    </w:rPr>
                    <w:t>为依托，</w:t>
                  </w:r>
                  <w:r>
                    <w:rPr>
                      <w:rFonts w:ascii="宋体" w:cs="宋体" w:hint="eastAsia"/>
                      <w:kern w:val="0"/>
                      <w:sz w:val="18"/>
                      <w:szCs w:val="18"/>
                    </w:rPr>
                    <w:t>以马铃薯脱毒与快繁工艺流程</w:t>
                  </w:r>
                  <w:r w:rsidRPr="00F24109">
                    <w:rPr>
                      <w:rFonts w:hint="eastAsia"/>
                      <w:bCs/>
                      <w:sz w:val="18"/>
                      <w:szCs w:val="18"/>
                    </w:rPr>
                    <w:t>为主线，让学生学会</w:t>
                  </w:r>
                  <w:r>
                    <w:rPr>
                      <w:rFonts w:hint="eastAsia"/>
                      <w:bCs/>
                      <w:sz w:val="18"/>
                      <w:szCs w:val="18"/>
                    </w:rPr>
                    <w:t>马铃薯外植体的采集和处理，微茎尖剥离的方法、脱毒苗鉴定、母液配制、培养基配制、无菌操作、生根培养与驯化移栽等</w:t>
                  </w:r>
                  <w:r w:rsidRPr="00F24109">
                    <w:rPr>
                      <w:rFonts w:hint="eastAsia"/>
                      <w:bCs/>
                      <w:sz w:val="18"/>
                      <w:szCs w:val="18"/>
                    </w:rPr>
                    <w:t>主要技能。</w:t>
                  </w: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母体植株选择与预处</w:t>
                  </w:r>
                </w:p>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理</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1.</w:t>
                  </w:r>
                  <w:r>
                    <w:rPr>
                      <w:rFonts w:ascii="宋体" w:hint="eastAsia"/>
                      <w:bCs/>
                      <w:kern w:val="0"/>
                      <w:sz w:val="18"/>
                      <w:szCs w:val="18"/>
                    </w:rPr>
                    <w:t>熟悉培育脱毒苗的意义，掌握常用的脱毒方法；</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2.</w:t>
                  </w:r>
                  <w:r>
                    <w:rPr>
                      <w:rFonts w:ascii="宋体" w:hint="eastAsia"/>
                      <w:bCs/>
                      <w:kern w:val="0"/>
                      <w:sz w:val="18"/>
                      <w:szCs w:val="18"/>
                    </w:rPr>
                    <w:t>能够正确选择、采集和处理外植体；</w:t>
                  </w:r>
                </w:p>
                <w:p w:rsidR="00B60DE1" w:rsidRPr="008B4728"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3.</w:t>
                  </w:r>
                  <w:r>
                    <w:rPr>
                      <w:rFonts w:ascii="宋体" w:hint="eastAsia"/>
                      <w:bCs/>
                      <w:kern w:val="0"/>
                      <w:sz w:val="18"/>
                      <w:szCs w:val="18"/>
                    </w:rPr>
                    <w:t>熟练对外植体进行灭菌；</w:t>
                  </w:r>
                </w:p>
              </w:tc>
              <w:tc>
                <w:tcPr>
                  <w:tcW w:w="1310" w:type="pct"/>
                  <w:tcBorders>
                    <w:top w:val="single" w:sz="4" w:space="0" w:color="auto"/>
                    <w:left w:val="single" w:sz="4" w:space="0" w:color="auto"/>
                    <w:bottom w:val="single" w:sz="4" w:space="0" w:color="auto"/>
                    <w:right w:val="single" w:sz="4" w:space="0" w:color="auto"/>
                  </w:tcBorders>
                </w:tcPr>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1.</w:t>
                  </w:r>
                  <w:r>
                    <w:rPr>
                      <w:rFonts w:ascii="宋体" w:hint="eastAsia"/>
                      <w:bCs/>
                      <w:kern w:val="0"/>
                      <w:sz w:val="18"/>
                      <w:szCs w:val="18"/>
                    </w:rPr>
                    <w:t>对马铃薯进行热处理脱毒；（三维动画）</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马铃薯外植体的采集时间和预处理方法；（动画）</w:t>
                  </w:r>
                </w:p>
                <w:p w:rsidR="00B60DE1" w:rsidRPr="008B4728"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马铃薯外植体灭菌方法；（动画）</w:t>
                  </w:r>
                </w:p>
              </w:tc>
            </w:tr>
            <w:tr w:rsidR="00B60DE1" w:rsidRPr="00F24109" w:rsidTr="000E06D0">
              <w:trPr>
                <w:trHeight w:val="1086"/>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微茎尖剥离</w:t>
                  </w:r>
                </w:p>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与接种</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1.</w:t>
                  </w:r>
                  <w:r>
                    <w:rPr>
                      <w:rFonts w:ascii="宋体" w:hint="eastAsia"/>
                      <w:bCs/>
                      <w:kern w:val="0"/>
                      <w:sz w:val="18"/>
                      <w:szCs w:val="18"/>
                    </w:rPr>
                    <w:t>掌握微茎尖培养的基本培养基；</w:t>
                  </w:r>
                </w:p>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Pr>
                      <w:rFonts w:ascii="宋体" w:hint="eastAsia"/>
                      <w:bCs/>
                      <w:kern w:val="0"/>
                      <w:sz w:val="18"/>
                      <w:szCs w:val="18"/>
                    </w:rPr>
                    <w:t>掌握微茎尖切取的大小和微茎尖剥离的方法；</w:t>
                  </w:r>
                </w:p>
                <w:p w:rsidR="00B60DE1" w:rsidRPr="00E8185D"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能够接种微茎尖于培养基上；</w:t>
                  </w:r>
                </w:p>
              </w:tc>
              <w:tc>
                <w:tcPr>
                  <w:tcW w:w="1310" w:type="pct"/>
                  <w:tcBorders>
                    <w:top w:val="single" w:sz="4" w:space="0" w:color="auto"/>
                    <w:left w:val="single" w:sz="4" w:space="0" w:color="auto"/>
                    <w:bottom w:val="single" w:sz="4" w:space="0" w:color="auto"/>
                    <w:right w:val="single" w:sz="4" w:space="0" w:color="auto"/>
                  </w:tcBorders>
                </w:tcPr>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1.</w:t>
                  </w:r>
                  <w:r>
                    <w:rPr>
                      <w:rFonts w:ascii="宋体" w:hint="eastAsia"/>
                      <w:bCs/>
                      <w:kern w:val="0"/>
                      <w:sz w:val="18"/>
                      <w:szCs w:val="18"/>
                    </w:rPr>
                    <w:t>准确识别马铃薯的微茎尖；（三维动画）</w:t>
                  </w:r>
                </w:p>
                <w:p w:rsidR="00B60DE1" w:rsidRPr="00E76AB6" w:rsidRDefault="00B60DE1" w:rsidP="00F42937">
                  <w:pPr>
                    <w:framePr w:hSpace="180" w:wrap="around" w:vAnchor="page" w:hAnchor="margin" w:y="3203"/>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使用解剖镜剥离马铃薯的微茎尖；（三维动画）</w:t>
                  </w:r>
                </w:p>
                <w:p w:rsidR="00B60DE1" w:rsidRPr="008B4728"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3.</w:t>
                  </w:r>
                  <w:r>
                    <w:rPr>
                      <w:rFonts w:ascii="宋体" w:hint="eastAsia"/>
                      <w:bCs/>
                      <w:kern w:val="0"/>
                      <w:sz w:val="18"/>
                      <w:szCs w:val="18"/>
                    </w:rPr>
                    <w:t>马铃薯微茎尖的接种操作；（动画）</w:t>
                  </w:r>
                </w:p>
              </w:tc>
            </w:tr>
            <w:tr w:rsidR="00B60DE1" w:rsidRPr="00F24109" w:rsidTr="000E06D0">
              <w:trPr>
                <w:trHeight w:val="923"/>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微茎尖培养</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1.</w:t>
                  </w:r>
                  <w:r>
                    <w:rPr>
                      <w:rFonts w:ascii="宋体" w:hint="eastAsia"/>
                      <w:bCs/>
                      <w:kern w:val="0"/>
                      <w:sz w:val="18"/>
                      <w:szCs w:val="18"/>
                    </w:rPr>
                    <w:t>微茎尖培养环境条件的调控；</w:t>
                  </w:r>
                </w:p>
                <w:p w:rsidR="00B60DE1" w:rsidRPr="00F24109"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2.</w:t>
                  </w:r>
                  <w:r>
                    <w:rPr>
                      <w:rFonts w:ascii="宋体" w:hint="eastAsia"/>
                      <w:bCs/>
                      <w:kern w:val="0"/>
                      <w:sz w:val="18"/>
                      <w:szCs w:val="18"/>
                    </w:rPr>
                    <w:t>观察记载微茎尖的生长情况；</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1.</w:t>
                  </w:r>
                  <w:r>
                    <w:rPr>
                      <w:rFonts w:ascii="宋体" w:hint="eastAsia"/>
                      <w:bCs/>
                      <w:kern w:val="0"/>
                      <w:sz w:val="18"/>
                      <w:szCs w:val="18"/>
                    </w:rPr>
                    <w:t>培养室温度、湿度、光照等的调控方法；</w:t>
                  </w:r>
                </w:p>
                <w:p w:rsidR="00B60DE1" w:rsidRPr="009F0674"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2</w:t>
                  </w:r>
                  <w:r>
                    <w:rPr>
                      <w:rFonts w:ascii="宋体" w:hint="eastAsia"/>
                      <w:bCs/>
                      <w:kern w:val="0"/>
                      <w:sz w:val="18"/>
                      <w:szCs w:val="18"/>
                    </w:rPr>
                    <w:t>．观察记载马铃薯微茎尖接种后的生长情况；</w:t>
                  </w:r>
                </w:p>
              </w:tc>
            </w:tr>
            <w:tr w:rsidR="00B60DE1" w:rsidRPr="00F24109" w:rsidTr="000E06D0">
              <w:trPr>
                <w:trHeight w:val="790"/>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脱毒苗鉴定</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bCs/>
                      <w:kern w:val="0"/>
                      <w:sz w:val="18"/>
                      <w:szCs w:val="18"/>
                    </w:rPr>
                    <w:t>1.</w:t>
                  </w:r>
                  <w:r>
                    <w:rPr>
                      <w:rFonts w:ascii="宋体" w:hint="eastAsia"/>
                      <w:bCs/>
                      <w:kern w:val="0"/>
                      <w:sz w:val="18"/>
                      <w:szCs w:val="18"/>
                    </w:rPr>
                    <w:t>了解脱毒苗的鉴定方法；</w:t>
                  </w:r>
                </w:p>
                <w:p w:rsidR="00B60DE1" w:rsidRPr="00F24109"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bCs/>
                      <w:kern w:val="0"/>
                      <w:sz w:val="18"/>
                      <w:szCs w:val="18"/>
                    </w:rPr>
                    <w:t>2.</w:t>
                  </w:r>
                  <w:r>
                    <w:rPr>
                      <w:rFonts w:ascii="宋体" w:hint="eastAsia"/>
                      <w:bCs/>
                      <w:kern w:val="0"/>
                      <w:sz w:val="18"/>
                      <w:szCs w:val="18"/>
                    </w:rPr>
                    <w:t>掌握指示植物测定法鉴定脱毒苗的操作步骤；</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bCs/>
                      <w:kern w:val="0"/>
                      <w:sz w:val="18"/>
                      <w:szCs w:val="18"/>
                    </w:rPr>
                    <w:t>1.</w:t>
                  </w:r>
                  <w:r>
                    <w:rPr>
                      <w:rFonts w:ascii="宋体" w:hint="eastAsia"/>
                      <w:bCs/>
                      <w:kern w:val="0"/>
                      <w:sz w:val="18"/>
                      <w:szCs w:val="18"/>
                    </w:rPr>
                    <w:t>脱毒苗的鉴定方法；</w:t>
                  </w:r>
                </w:p>
                <w:p w:rsidR="00B60DE1" w:rsidRPr="009F0674"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Pr>
                      <w:rFonts w:ascii="宋体" w:hint="eastAsia"/>
                      <w:bCs/>
                      <w:kern w:val="0"/>
                      <w:sz w:val="18"/>
                      <w:szCs w:val="18"/>
                    </w:rPr>
                    <w:t>指示植物测定法鉴定脱毒苗的操作步骤；（三维动画）</w:t>
                  </w:r>
                </w:p>
              </w:tc>
            </w:tr>
            <w:tr w:rsidR="00B60DE1" w:rsidRPr="00F24109" w:rsidTr="000E06D0">
              <w:trPr>
                <w:trHeight w:val="652"/>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继代增殖</w:t>
                  </w:r>
                </w:p>
              </w:tc>
              <w:tc>
                <w:tcPr>
                  <w:tcW w:w="1544"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ind w:leftChars="13" w:left="27" w:firstLineChars="100" w:firstLine="180"/>
                    <w:jc w:val="left"/>
                    <w:rPr>
                      <w:rFonts w:ascii="宋体"/>
                      <w:bCs/>
                      <w:kern w:val="0"/>
                      <w:sz w:val="18"/>
                      <w:szCs w:val="18"/>
                    </w:rPr>
                  </w:pPr>
                  <w:r>
                    <w:rPr>
                      <w:rFonts w:ascii="宋体" w:hint="eastAsia"/>
                      <w:bCs/>
                      <w:kern w:val="0"/>
                      <w:sz w:val="18"/>
                      <w:szCs w:val="18"/>
                    </w:rPr>
                    <w:t>学会利用脱毒苗茎段进行继代增殖培养；</w:t>
                  </w:r>
                </w:p>
              </w:tc>
              <w:tc>
                <w:tcPr>
                  <w:tcW w:w="1310" w:type="pct"/>
                  <w:tcBorders>
                    <w:top w:val="single" w:sz="4" w:space="0" w:color="auto"/>
                    <w:left w:val="single" w:sz="4" w:space="0" w:color="auto"/>
                    <w:bottom w:val="single" w:sz="4" w:space="0" w:color="auto"/>
                    <w:right w:val="single" w:sz="4" w:space="0" w:color="auto"/>
                  </w:tcBorders>
                </w:tcPr>
                <w:p w:rsidR="00B60DE1" w:rsidRPr="009E13C8" w:rsidRDefault="00B60DE1" w:rsidP="00F42937">
                  <w:pPr>
                    <w:framePr w:hSpace="180" w:wrap="around" w:vAnchor="page" w:hAnchor="margin" w:y="3203"/>
                    <w:suppressLineNumbers/>
                    <w:spacing w:line="320" w:lineRule="exact"/>
                    <w:ind w:firstLineChars="67" w:firstLine="121"/>
                    <w:jc w:val="left"/>
                    <w:rPr>
                      <w:rFonts w:ascii="宋体"/>
                      <w:bCs/>
                      <w:kern w:val="0"/>
                      <w:sz w:val="18"/>
                      <w:szCs w:val="18"/>
                    </w:rPr>
                  </w:pPr>
                  <w:r>
                    <w:rPr>
                      <w:rFonts w:ascii="宋体" w:hint="eastAsia"/>
                      <w:bCs/>
                      <w:kern w:val="0"/>
                      <w:sz w:val="18"/>
                      <w:szCs w:val="18"/>
                    </w:rPr>
                    <w:t>马铃薯脱毒苗茎段的切取和接种；（动画）</w:t>
                  </w:r>
                </w:p>
              </w:tc>
            </w:tr>
            <w:tr w:rsidR="00B60DE1" w:rsidRPr="00F24109" w:rsidTr="000E06D0">
              <w:trPr>
                <w:trHeight w:val="244"/>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生根培养</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sidRPr="00F24109">
                    <w:rPr>
                      <w:rFonts w:ascii="宋体"/>
                      <w:bCs/>
                      <w:kern w:val="0"/>
                      <w:sz w:val="18"/>
                      <w:szCs w:val="18"/>
                    </w:rPr>
                    <w:t>1.</w:t>
                  </w:r>
                  <w:r>
                    <w:rPr>
                      <w:rFonts w:ascii="宋体" w:hint="eastAsia"/>
                      <w:bCs/>
                      <w:kern w:val="0"/>
                      <w:sz w:val="18"/>
                      <w:szCs w:val="18"/>
                    </w:rPr>
                    <w:t>确定生根培养基及激素的配比；</w:t>
                  </w:r>
                </w:p>
                <w:p w:rsidR="00B60DE1" w:rsidRPr="00F24109" w:rsidRDefault="00B60DE1" w:rsidP="00F42937">
                  <w:pPr>
                    <w:framePr w:hSpace="180" w:wrap="around" w:vAnchor="page" w:hAnchor="margin" w:y="3203"/>
                    <w:suppressLineNumbers/>
                    <w:spacing w:line="320" w:lineRule="exact"/>
                    <w:ind w:firstLineChars="17" w:firstLine="31"/>
                    <w:jc w:val="left"/>
                    <w:rPr>
                      <w:rFonts w:ascii="宋体"/>
                      <w:bCs/>
                      <w:kern w:val="0"/>
                      <w:sz w:val="18"/>
                      <w:szCs w:val="18"/>
                    </w:rPr>
                  </w:pPr>
                  <w:r>
                    <w:rPr>
                      <w:rFonts w:ascii="宋体"/>
                      <w:bCs/>
                      <w:kern w:val="0"/>
                      <w:sz w:val="18"/>
                      <w:szCs w:val="18"/>
                    </w:rPr>
                    <w:t>2.</w:t>
                  </w:r>
                  <w:r>
                    <w:rPr>
                      <w:rFonts w:ascii="宋体" w:hint="eastAsia"/>
                      <w:bCs/>
                      <w:kern w:val="0"/>
                      <w:sz w:val="18"/>
                      <w:szCs w:val="18"/>
                    </w:rPr>
                    <w:t>正确切割增殖材料，</w:t>
                  </w:r>
                  <w:proofErr w:type="gramStart"/>
                  <w:r>
                    <w:rPr>
                      <w:rFonts w:ascii="宋体" w:hint="eastAsia"/>
                      <w:bCs/>
                      <w:kern w:val="0"/>
                      <w:sz w:val="18"/>
                      <w:szCs w:val="18"/>
                    </w:rPr>
                    <w:t>熟练继</w:t>
                  </w:r>
                  <w:proofErr w:type="gramEnd"/>
                  <w:r>
                    <w:rPr>
                      <w:rFonts w:ascii="宋体" w:hint="eastAsia"/>
                      <w:bCs/>
                      <w:kern w:val="0"/>
                      <w:sz w:val="18"/>
                      <w:szCs w:val="18"/>
                    </w:rPr>
                    <w:t>代转接的无菌操作方法；</w:t>
                  </w:r>
                </w:p>
              </w:tc>
              <w:tc>
                <w:tcPr>
                  <w:tcW w:w="1310" w:type="pct"/>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sidRPr="00F24109">
                    <w:rPr>
                      <w:rFonts w:ascii="宋体"/>
                      <w:bCs/>
                      <w:kern w:val="0"/>
                      <w:sz w:val="18"/>
                      <w:szCs w:val="18"/>
                    </w:rPr>
                    <w:t>1.</w:t>
                  </w:r>
                  <w:r>
                    <w:rPr>
                      <w:rFonts w:ascii="宋体" w:hint="eastAsia"/>
                      <w:bCs/>
                      <w:kern w:val="0"/>
                      <w:sz w:val="18"/>
                      <w:szCs w:val="18"/>
                    </w:rPr>
                    <w:t>制定合适的继代培养基；</w:t>
                  </w:r>
                </w:p>
                <w:p w:rsidR="00B60DE1" w:rsidRPr="002E2B76"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切割马铃薯脱毒苗的茎段，实现生根培养；</w:t>
                  </w:r>
                </w:p>
              </w:tc>
            </w:tr>
            <w:tr w:rsidR="00B60DE1" w:rsidRPr="00F24109" w:rsidTr="000E06D0">
              <w:trPr>
                <w:trHeight w:val="163"/>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B60DE1" w:rsidRPr="00F24109" w:rsidRDefault="00B60DE1" w:rsidP="00F42937">
                  <w:pPr>
                    <w:framePr w:hSpace="180" w:wrap="around" w:vAnchor="page" w:hAnchor="margin" w:y="3203"/>
                    <w:suppressLineNumbers/>
                    <w:spacing w:line="300" w:lineRule="exact"/>
                    <w:jc w:val="center"/>
                    <w:rPr>
                      <w:b/>
                      <w:bCs/>
                      <w:sz w:val="18"/>
                      <w:szCs w:val="18"/>
                    </w:rPr>
                  </w:pPr>
                </w:p>
              </w:tc>
              <w:tc>
                <w:tcPr>
                  <w:tcW w:w="431"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rPr>
                      <w:b/>
                      <w:bCs/>
                      <w:kern w:val="0"/>
                      <w:sz w:val="18"/>
                      <w:szCs w:val="18"/>
                    </w:rPr>
                  </w:pPr>
                </w:p>
              </w:tc>
              <w:tc>
                <w:tcPr>
                  <w:tcW w:w="575" w:type="pct"/>
                  <w:vMerge/>
                  <w:tcBorders>
                    <w:top w:val="single" w:sz="4" w:space="0" w:color="auto"/>
                    <w:left w:val="single" w:sz="4" w:space="0" w:color="auto"/>
                    <w:bottom w:val="single" w:sz="4" w:space="0" w:color="auto"/>
                    <w:right w:val="single" w:sz="4" w:space="0" w:color="auto"/>
                  </w:tcBorders>
                </w:tcPr>
                <w:p w:rsidR="00B60DE1" w:rsidRPr="00F24109" w:rsidRDefault="00B60DE1" w:rsidP="00F42937">
                  <w:pPr>
                    <w:framePr w:hSpace="180" w:wrap="around" w:vAnchor="page" w:hAnchor="margin" w:y="3203"/>
                    <w:suppressLineNumbers/>
                    <w:spacing w:line="300" w:lineRule="exact"/>
                    <w:ind w:firstLine="361"/>
                    <w:jc w:val="left"/>
                    <w:rPr>
                      <w:b/>
                      <w:bC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B60DE1" w:rsidRDefault="00B60DE1" w:rsidP="00F42937">
                  <w:pPr>
                    <w:framePr w:hSpace="180" w:wrap="around" w:vAnchor="page" w:hAnchor="margin" w:y="3203"/>
                    <w:suppressLineNumbers/>
                    <w:spacing w:line="300" w:lineRule="exact"/>
                    <w:jc w:val="center"/>
                    <w:rPr>
                      <w:b/>
                      <w:bCs/>
                      <w:kern w:val="0"/>
                      <w:sz w:val="18"/>
                      <w:szCs w:val="18"/>
                    </w:rPr>
                  </w:pPr>
                  <w:r>
                    <w:rPr>
                      <w:rFonts w:hint="eastAsia"/>
                      <w:b/>
                      <w:bCs/>
                      <w:kern w:val="0"/>
                      <w:sz w:val="18"/>
                      <w:szCs w:val="18"/>
                    </w:rPr>
                    <w:t>驯化移栽</w:t>
                  </w:r>
                </w:p>
              </w:tc>
              <w:tc>
                <w:tcPr>
                  <w:tcW w:w="1544"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left="31"/>
                    <w:jc w:val="left"/>
                    <w:rPr>
                      <w:rFonts w:ascii="宋体"/>
                      <w:bCs/>
                      <w:kern w:val="0"/>
                      <w:sz w:val="18"/>
                      <w:szCs w:val="18"/>
                    </w:rPr>
                  </w:pPr>
                  <w:r>
                    <w:rPr>
                      <w:rFonts w:ascii="宋体"/>
                      <w:bCs/>
                      <w:kern w:val="0"/>
                      <w:sz w:val="18"/>
                      <w:szCs w:val="18"/>
                    </w:rPr>
                    <w:t>1.</w:t>
                  </w:r>
                  <w:r>
                    <w:rPr>
                      <w:rFonts w:ascii="宋体" w:hint="eastAsia"/>
                      <w:bCs/>
                      <w:kern w:val="0"/>
                      <w:sz w:val="18"/>
                      <w:szCs w:val="18"/>
                    </w:rPr>
                    <w:t>掌握驯化移栽的时间，</w:t>
                  </w:r>
                  <w:proofErr w:type="gramStart"/>
                  <w:r>
                    <w:rPr>
                      <w:rFonts w:ascii="宋体" w:hint="eastAsia"/>
                      <w:bCs/>
                      <w:kern w:val="0"/>
                      <w:sz w:val="18"/>
                      <w:szCs w:val="18"/>
                    </w:rPr>
                    <w:t>炼苗的</w:t>
                  </w:r>
                  <w:proofErr w:type="gramEnd"/>
                  <w:r>
                    <w:rPr>
                      <w:rFonts w:ascii="宋体" w:hint="eastAsia"/>
                      <w:bCs/>
                      <w:kern w:val="0"/>
                      <w:sz w:val="18"/>
                      <w:szCs w:val="18"/>
                    </w:rPr>
                    <w:t>方法；</w:t>
                  </w:r>
                </w:p>
                <w:p w:rsidR="00B60DE1"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2.</w:t>
                  </w:r>
                  <w:r>
                    <w:rPr>
                      <w:rFonts w:ascii="宋体" w:hint="eastAsia"/>
                      <w:bCs/>
                      <w:kern w:val="0"/>
                      <w:sz w:val="18"/>
                      <w:szCs w:val="18"/>
                    </w:rPr>
                    <w:t>试管苗出瓶后的处理、移栽方法；</w:t>
                  </w:r>
                </w:p>
                <w:p w:rsidR="00B60DE1" w:rsidRPr="00166C8B" w:rsidRDefault="00B60DE1" w:rsidP="00F42937">
                  <w:pPr>
                    <w:framePr w:hSpace="180" w:wrap="around" w:vAnchor="page" w:hAnchor="margin" w:y="3203"/>
                    <w:suppressLineNumbers/>
                    <w:spacing w:line="320" w:lineRule="exact"/>
                    <w:jc w:val="left"/>
                    <w:rPr>
                      <w:rFonts w:ascii="宋体"/>
                      <w:bCs/>
                      <w:kern w:val="0"/>
                      <w:sz w:val="18"/>
                      <w:szCs w:val="18"/>
                    </w:rPr>
                  </w:pPr>
                  <w:r>
                    <w:rPr>
                      <w:rFonts w:ascii="宋体"/>
                      <w:bCs/>
                      <w:kern w:val="0"/>
                      <w:sz w:val="18"/>
                      <w:szCs w:val="18"/>
                    </w:rPr>
                    <w:t>3.</w:t>
                  </w:r>
                  <w:r>
                    <w:rPr>
                      <w:rFonts w:ascii="宋体" w:hint="eastAsia"/>
                      <w:bCs/>
                      <w:kern w:val="0"/>
                      <w:sz w:val="18"/>
                      <w:szCs w:val="18"/>
                    </w:rPr>
                    <w:t>移栽后的管理；</w:t>
                  </w:r>
                </w:p>
              </w:tc>
              <w:tc>
                <w:tcPr>
                  <w:tcW w:w="1310" w:type="pct"/>
                  <w:tcBorders>
                    <w:top w:val="single" w:sz="4" w:space="0" w:color="auto"/>
                    <w:left w:val="single" w:sz="4" w:space="0" w:color="auto"/>
                    <w:bottom w:val="single" w:sz="4" w:space="0" w:color="auto"/>
                    <w:right w:val="single" w:sz="4" w:space="0" w:color="auto"/>
                  </w:tcBorders>
                </w:tcPr>
                <w:p w:rsidR="00B60DE1"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1.</w:t>
                  </w:r>
                  <w:r>
                    <w:rPr>
                      <w:rFonts w:ascii="宋体" w:hint="eastAsia"/>
                      <w:bCs/>
                      <w:kern w:val="0"/>
                      <w:sz w:val="18"/>
                      <w:szCs w:val="18"/>
                    </w:rPr>
                    <w:t>马铃薯脱毒</w:t>
                  </w:r>
                  <w:proofErr w:type="gramStart"/>
                  <w:r>
                    <w:rPr>
                      <w:rFonts w:ascii="宋体" w:hint="eastAsia"/>
                      <w:bCs/>
                      <w:kern w:val="0"/>
                      <w:sz w:val="18"/>
                      <w:szCs w:val="18"/>
                    </w:rPr>
                    <w:t>苗炼苗</w:t>
                  </w:r>
                  <w:proofErr w:type="gramEnd"/>
                  <w:r>
                    <w:rPr>
                      <w:rFonts w:ascii="宋体" w:hint="eastAsia"/>
                      <w:bCs/>
                      <w:kern w:val="0"/>
                      <w:sz w:val="18"/>
                      <w:szCs w:val="18"/>
                    </w:rPr>
                    <w:t>时间与方法；</w:t>
                  </w:r>
                </w:p>
                <w:p w:rsidR="00B60DE1"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2.</w:t>
                  </w:r>
                  <w:r>
                    <w:rPr>
                      <w:rFonts w:ascii="宋体" w:hint="eastAsia"/>
                      <w:bCs/>
                      <w:kern w:val="0"/>
                      <w:sz w:val="18"/>
                      <w:szCs w:val="18"/>
                    </w:rPr>
                    <w:t>马铃薯脱毒苗出瓶后的处理和移栽方法；（动画）</w:t>
                  </w:r>
                </w:p>
                <w:p w:rsidR="00B60DE1" w:rsidRPr="00F334F9" w:rsidRDefault="00B60DE1" w:rsidP="00F42937">
                  <w:pPr>
                    <w:framePr w:hSpace="180" w:wrap="around" w:vAnchor="page" w:hAnchor="margin" w:y="3203"/>
                    <w:suppressLineNumbers/>
                    <w:spacing w:line="320" w:lineRule="exact"/>
                    <w:ind w:firstLineChars="17" w:firstLine="31"/>
                    <w:rPr>
                      <w:rFonts w:ascii="宋体"/>
                      <w:bCs/>
                      <w:kern w:val="0"/>
                      <w:sz w:val="18"/>
                      <w:szCs w:val="18"/>
                    </w:rPr>
                  </w:pPr>
                  <w:r>
                    <w:rPr>
                      <w:rFonts w:ascii="宋体"/>
                      <w:bCs/>
                      <w:kern w:val="0"/>
                      <w:sz w:val="18"/>
                      <w:szCs w:val="18"/>
                    </w:rPr>
                    <w:t>3.</w:t>
                  </w:r>
                  <w:r>
                    <w:rPr>
                      <w:rFonts w:ascii="宋体" w:hint="eastAsia"/>
                      <w:bCs/>
                      <w:kern w:val="0"/>
                      <w:sz w:val="18"/>
                      <w:szCs w:val="18"/>
                    </w:rPr>
                    <w:t>移栽后光照、温度、湿度及通风情况的调控；</w:t>
                  </w:r>
                </w:p>
              </w:tc>
            </w:tr>
          </w:tbl>
          <w:p w:rsidR="00B60DE1" w:rsidRDefault="00B60DE1" w:rsidP="000E06D0">
            <w:pPr>
              <w:jc w:val="center"/>
              <w:rPr>
                <w:b/>
                <w:sz w:val="18"/>
                <w:szCs w:val="18"/>
              </w:rPr>
            </w:pPr>
          </w:p>
          <w:p w:rsidR="00B60DE1" w:rsidRPr="00E052D6" w:rsidRDefault="00B60DE1" w:rsidP="000E06D0">
            <w:pPr>
              <w:spacing w:line="340" w:lineRule="exact"/>
              <w:jc w:val="center"/>
              <w:rPr>
                <w:b/>
                <w:szCs w:val="21"/>
              </w:rPr>
            </w:pPr>
            <w:r w:rsidRPr="00E052D6">
              <w:rPr>
                <w:rFonts w:hint="eastAsia"/>
                <w:b/>
                <w:szCs w:val="21"/>
              </w:rPr>
              <w:t>名称：</w:t>
            </w:r>
            <w:r w:rsidRPr="00E052D6">
              <w:rPr>
                <w:b/>
                <w:szCs w:val="21"/>
              </w:rPr>
              <w:t xml:space="preserve">  </w:t>
            </w:r>
            <w:r w:rsidRPr="00E052D6">
              <w:rPr>
                <w:rFonts w:hint="eastAsia"/>
                <w:b/>
                <w:szCs w:val="21"/>
              </w:rPr>
              <w:t>超净工作台的使用（三维动画）</w:t>
            </w:r>
          </w:p>
          <w:p w:rsidR="00B60DE1" w:rsidRPr="00E052D6" w:rsidRDefault="00B60DE1" w:rsidP="000E06D0">
            <w:pPr>
              <w:spacing w:line="340" w:lineRule="exact"/>
              <w:rPr>
                <w:b/>
                <w:color w:val="FF0000"/>
                <w:szCs w:val="21"/>
              </w:rPr>
            </w:pPr>
            <w:r w:rsidRPr="00E052D6">
              <w:rPr>
                <w:rFonts w:hint="eastAsia"/>
                <w:b/>
                <w:color w:val="FF0000"/>
                <w:szCs w:val="21"/>
              </w:rPr>
              <w:t>旁白：女</w:t>
            </w:r>
          </w:p>
          <w:p w:rsidR="00B60DE1" w:rsidRPr="00E052D6" w:rsidRDefault="00B60DE1" w:rsidP="000E06D0">
            <w:pPr>
              <w:spacing w:line="340" w:lineRule="exact"/>
              <w:rPr>
                <w:b/>
                <w:color w:val="FF00FF"/>
                <w:szCs w:val="21"/>
              </w:rPr>
            </w:pPr>
            <w:r w:rsidRPr="00E052D6">
              <w:rPr>
                <w:rFonts w:hint="eastAsia"/>
                <w:b/>
                <w:color w:val="FF00FF"/>
                <w:szCs w:val="21"/>
              </w:rPr>
              <w:lastRenderedPageBreak/>
              <w:t>场景</w:t>
            </w:r>
            <w:proofErr w:type="gramStart"/>
            <w:r w:rsidRPr="00E052D6">
              <w:rPr>
                <w:rFonts w:hint="eastAsia"/>
                <w:b/>
                <w:color w:val="FF00FF"/>
                <w:szCs w:val="21"/>
              </w:rPr>
              <w:t>一</w:t>
            </w:r>
            <w:proofErr w:type="gramEnd"/>
            <w:r w:rsidRPr="00E052D6">
              <w:rPr>
                <w:rFonts w:hint="eastAsia"/>
                <w:b/>
                <w:color w:val="FF00FF"/>
                <w:szCs w:val="21"/>
              </w:rPr>
              <w:t>：一个植物组织培养中心的场景，界面上方写着“植物组织培养中心”，进入后漫游各个组培分室，有洗涤室、配制室、灭菌室、接种室、培养室、观察室和驯化移栽室。然后点击进入接种室，镜头转向接种室内部，地面上整齐摆放着</w:t>
            </w:r>
            <w:r w:rsidRPr="00E052D6">
              <w:rPr>
                <w:b/>
                <w:color w:val="FF00FF"/>
                <w:szCs w:val="21"/>
              </w:rPr>
              <w:t>6</w:t>
            </w:r>
            <w:r w:rsidRPr="00E052D6">
              <w:rPr>
                <w:rFonts w:hint="eastAsia"/>
                <w:b/>
                <w:color w:val="FF00FF"/>
                <w:szCs w:val="21"/>
              </w:rPr>
              <w:t>个超净工作台（图</w:t>
            </w:r>
            <w:r w:rsidRPr="00E052D6">
              <w:rPr>
                <w:b/>
                <w:color w:val="FF00FF"/>
                <w:szCs w:val="21"/>
              </w:rPr>
              <w:t>1</w:t>
            </w:r>
            <w:r w:rsidRPr="00E052D6">
              <w:rPr>
                <w:rFonts w:hint="eastAsia"/>
                <w:b/>
                <w:color w:val="FF00FF"/>
                <w:szCs w:val="21"/>
              </w:rPr>
              <w:t>），镜头拉近其中的一个超净工作台，对超净工作台做一个</w:t>
            </w:r>
            <w:r w:rsidRPr="00E052D6">
              <w:rPr>
                <w:b/>
                <w:color w:val="FF00FF"/>
                <w:szCs w:val="21"/>
              </w:rPr>
              <w:t>360</w:t>
            </w:r>
            <w:r w:rsidRPr="00E052D6">
              <w:rPr>
                <w:rFonts w:hint="eastAsia"/>
                <w:b/>
                <w:color w:val="FF00FF"/>
                <w:szCs w:val="21"/>
              </w:rPr>
              <w:t>度全方位的展示。</w:t>
            </w:r>
          </w:p>
          <w:p w:rsidR="00B60DE1" w:rsidRPr="00E052D6" w:rsidRDefault="00B60DE1" w:rsidP="000E06D0">
            <w:pPr>
              <w:spacing w:line="340" w:lineRule="exact"/>
              <w:rPr>
                <w:b/>
                <w:color w:val="0000FF"/>
                <w:szCs w:val="21"/>
              </w:rPr>
            </w:pPr>
            <w:r w:rsidRPr="00E052D6">
              <w:rPr>
                <w:rFonts w:hint="eastAsia"/>
                <w:b/>
                <w:color w:val="0000FF"/>
                <w:szCs w:val="21"/>
              </w:rPr>
              <w:t>旁白：现在带领大家认识一下园艺植物组织培养中非常重要的一个设备</w:t>
            </w:r>
            <w:r w:rsidRPr="00E052D6">
              <w:rPr>
                <w:b/>
                <w:color w:val="0000FF"/>
                <w:szCs w:val="21"/>
              </w:rPr>
              <w:t>----</w:t>
            </w:r>
            <w:r w:rsidRPr="00E052D6">
              <w:rPr>
                <w:rFonts w:hint="eastAsia"/>
                <w:b/>
                <w:color w:val="0000FF"/>
                <w:szCs w:val="21"/>
              </w:rPr>
              <w:t>超净工作台，它是一种提供局部无尘无菌工作环境的空气净化设备，广泛应用于植物组织培养接种操作中。</w:t>
            </w:r>
          </w:p>
          <w:p w:rsidR="00B60DE1" w:rsidRPr="00D55DCF" w:rsidRDefault="008620DD" w:rsidP="000E06D0">
            <w:pPr>
              <w:spacing w:line="360" w:lineRule="auto"/>
              <w:rPr>
                <w:rFonts w:ascii="仿宋_GB2312" w:eastAsia="仿宋_GB2312"/>
                <w:b/>
                <w:sz w:val="24"/>
              </w:rPr>
            </w:pPr>
            <w:r w:rsidRPr="008620DD">
              <w:rPr>
                <w:noProof/>
              </w:rPr>
              <w:pict>
                <v:group id="_x0000_s1026" style="position:absolute;left:0;text-align:left;margin-left:80.85pt;margin-top:10.1pt;width:243.3pt;height:210.15pt;z-index:251660288" coordorigin="3237,7058" coordsize="4866,4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37;top:7058;width:4866;height:3907">
                    <v:imagedata r:id="rId6" o:title=""/>
                  </v:shape>
                  <v:rect id="_x0000_s1028" style="position:absolute;left:5220;top:10972;width:892;height:673" filled="f" stroked="f">
                    <v:textbox style="mso-next-textbox:#_x0000_s1028;mso-fit-shape-to-text:t" inset="0,0,0,0">
                      <w:txbxContent>
                        <w:p w:rsidR="00B60DE1" w:rsidRDefault="00B60DE1" w:rsidP="00B60DE1">
                          <w:r>
                            <w:rPr>
                              <w:rFonts w:ascii="宋体" w:cs="宋体" w:hint="eastAsia"/>
                              <w:color w:val="000000"/>
                              <w:sz w:val="28"/>
                              <w:szCs w:val="28"/>
                            </w:rPr>
                            <w:t>图</w:t>
                          </w:r>
                          <w:r>
                            <w:rPr>
                              <w:rFonts w:ascii="宋体" w:cs="宋体"/>
                              <w:color w:val="000000"/>
                              <w:sz w:val="28"/>
                              <w:szCs w:val="28"/>
                            </w:rPr>
                            <w:t>1</w:t>
                          </w:r>
                        </w:p>
                      </w:txbxContent>
                    </v:textbox>
                  </v:rect>
                  <w10:wrap type="square"/>
                </v:group>
              </w:pict>
            </w: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Pr="00E052D6" w:rsidRDefault="00B60DE1" w:rsidP="000E06D0">
            <w:pPr>
              <w:spacing w:line="340" w:lineRule="exact"/>
              <w:rPr>
                <w:b/>
                <w:color w:val="FF00FF"/>
                <w:szCs w:val="21"/>
              </w:rPr>
            </w:pPr>
            <w:r w:rsidRPr="00E052D6">
              <w:rPr>
                <w:rFonts w:hint="eastAsia"/>
                <w:b/>
                <w:color w:val="FF00FF"/>
                <w:szCs w:val="21"/>
              </w:rPr>
              <w:t>场景二：镜头转向超净工作台的剖面图（图</w:t>
            </w:r>
            <w:r w:rsidRPr="00E052D6">
              <w:rPr>
                <w:b/>
                <w:color w:val="FF00FF"/>
                <w:szCs w:val="21"/>
              </w:rPr>
              <w:t>2</w:t>
            </w:r>
            <w:r w:rsidRPr="00E052D6">
              <w:rPr>
                <w:rFonts w:hint="eastAsia"/>
                <w:b/>
                <w:color w:val="FF00FF"/>
                <w:szCs w:val="21"/>
              </w:rPr>
              <w:t>、</w:t>
            </w:r>
            <w:r w:rsidRPr="00E052D6">
              <w:rPr>
                <w:b/>
                <w:color w:val="FF00FF"/>
                <w:szCs w:val="21"/>
              </w:rPr>
              <w:t>3</w:t>
            </w:r>
            <w:r w:rsidRPr="00E052D6">
              <w:rPr>
                <w:rFonts w:hint="eastAsia"/>
                <w:b/>
                <w:color w:val="FF00FF"/>
                <w:szCs w:val="21"/>
              </w:rPr>
              <w:t>），对超净工作台内部结构和外部结构做一个</w:t>
            </w:r>
            <w:r w:rsidRPr="00E052D6">
              <w:rPr>
                <w:b/>
                <w:color w:val="FF00FF"/>
                <w:szCs w:val="21"/>
              </w:rPr>
              <w:t>360</w:t>
            </w:r>
            <w:r w:rsidRPr="00E052D6">
              <w:rPr>
                <w:rFonts w:hint="eastAsia"/>
                <w:b/>
                <w:color w:val="FF00FF"/>
                <w:szCs w:val="21"/>
              </w:rPr>
              <w:t>度全方位的展示。根据配音内容镜头分别转向相应的部位。</w:t>
            </w:r>
          </w:p>
          <w:p w:rsidR="00B60DE1" w:rsidRPr="00E052D6" w:rsidRDefault="00B60DE1" w:rsidP="000E06D0">
            <w:pPr>
              <w:spacing w:line="340" w:lineRule="exact"/>
              <w:rPr>
                <w:b/>
                <w:color w:val="0000FF"/>
                <w:szCs w:val="21"/>
              </w:rPr>
            </w:pPr>
            <w:r w:rsidRPr="00E052D6">
              <w:rPr>
                <w:rFonts w:hint="eastAsia"/>
                <w:b/>
                <w:color w:val="0000FF"/>
                <w:szCs w:val="21"/>
              </w:rPr>
              <w:t>旁白：超净工作台一般由鼓风机、初过滤器、超过滤器、操作台、紫外光灯、照明灯、配电系统和不锈钢外壳等部分组成。鼓风机、初过滤器和超过滤器组成空气净化系统，接种室内的空气通过内部小型电动机带动风扇，使空气先通过一个前置过滤器，滤掉大部分尘埃，再经过一个细致的高效过滤器，将大于</w:t>
            </w:r>
            <w:r w:rsidRPr="00E052D6">
              <w:rPr>
                <w:b/>
                <w:color w:val="0000FF"/>
                <w:szCs w:val="21"/>
              </w:rPr>
              <w:t>0.3</w:t>
            </w:r>
            <w:r w:rsidRPr="00E052D6">
              <w:rPr>
                <w:rFonts w:hint="eastAsia"/>
                <w:b/>
                <w:color w:val="0000FF"/>
                <w:szCs w:val="21"/>
              </w:rPr>
              <w:t>微米的颗粒滤掉，然后使过滤后的不带细菌、真菌的纯净空气以</w:t>
            </w:r>
            <w:r w:rsidRPr="00E052D6">
              <w:rPr>
                <w:b/>
                <w:color w:val="0000FF"/>
                <w:szCs w:val="21"/>
              </w:rPr>
              <w:t>0.5-0.6</w:t>
            </w:r>
            <w:r w:rsidRPr="00E052D6">
              <w:rPr>
                <w:rFonts w:hint="eastAsia"/>
                <w:b/>
                <w:color w:val="0000FF"/>
                <w:szCs w:val="21"/>
              </w:rPr>
              <w:t>米∕秒的流速，吹过工作台的操作面，在工作台面制造无菌区，此气流速度能避免坐在超净工作台旁的操作人员造成的轻微气流污染培养基（图</w:t>
            </w:r>
            <w:r w:rsidRPr="00E052D6">
              <w:rPr>
                <w:b/>
                <w:color w:val="0000FF"/>
                <w:szCs w:val="21"/>
              </w:rPr>
              <w:t>4</w:t>
            </w:r>
            <w:r w:rsidRPr="00E052D6">
              <w:rPr>
                <w:rFonts w:hint="eastAsia"/>
                <w:b/>
                <w:color w:val="0000FF"/>
                <w:szCs w:val="21"/>
              </w:rPr>
              <w:t>）；操作台是接种的工作台面；紫外光灯是用于杀菌，避免交叉感染（图</w:t>
            </w:r>
            <w:r w:rsidRPr="00E052D6">
              <w:rPr>
                <w:b/>
                <w:color w:val="0000FF"/>
                <w:szCs w:val="21"/>
              </w:rPr>
              <w:t>5</w:t>
            </w:r>
            <w:r w:rsidRPr="00E052D6">
              <w:rPr>
                <w:rFonts w:hint="eastAsia"/>
                <w:b/>
                <w:color w:val="0000FF"/>
                <w:szCs w:val="21"/>
              </w:rPr>
              <w:t>）；配电系统是控制电源、紫外灯、照明灯</w:t>
            </w:r>
            <w:r>
              <w:rPr>
                <w:noProof/>
              </w:rPr>
              <w:drawing>
                <wp:anchor distT="0" distB="0" distL="114300" distR="114300" simplePos="0" relativeHeight="251663360" behindDoc="1" locked="0" layoutInCell="1" allowOverlap="1">
                  <wp:simplePos x="0" y="0"/>
                  <wp:positionH relativeFrom="column">
                    <wp:posOffset>1255395</wp:posOffset>
                  </wp:positionH>
                  <wp:positionV relativeFrom="paragraph">
                    <wp:posOffset>5938520</wp:posOffset>
                  </wp:positionV>
                  <wp:extent cx="2561590" cy="2616200"/>
                  <wp:effectExtent l="19050" t="0" r="0" b="0"/>
                  <wp:wrapTight wrapText="bothSides">
                    <wp:wrapPolygon edited="0">
                      <wp:start x="-161" y="0"/>
                      <wp:lineTo x="-161" y="19660"/>
                      <wp:lineTo x="1285" y="20132"/>
                      <wp:lineTo x="6586" y="20132"/>
                      <wp:lineTo x="6586" y="21390"/>
                      <wp:lineTo x="11726" y="21390"/>
                      <wp:lineTo x="11726" y="20132"/>
                      <wp:lineTo x="19437" y="20132"/>
                      <wp:lineTo x="21525" y="19660"/>
                      <wp:lineTo x="21525" y="0"/>
                      <wp:lineTo x="-16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61590" cy="2616200"/>
                          </a:xfrm>
                          <a:prstGeom prst="rect">
                            <a:avLst/>
                          </a:prstGeom>
                          <a:noFill/>
                        </pic:spPr>
                      </pic:pic>
                    </a:graphicData>
                  </a:graphic>
                </wp:anchor>
              </w:drawing>
            </w:r>
            <w:r w:rsidRPr="00E052D6">
              <w:rPr>
                <w:rFonts w:hint="eastAsia"/>
                <w:b/>
                <w:color w:val="0000FF"/>
                <w:szCs w:val="21"/>
              </w:rPr>
              <w:t>和风机的开关（图</w:t>
            </w:r>
            <w:r w:rsidRPr="00E052D6">
              <w:rPr>
                <w:b/>
                <w:color w:val="0000FF"/>
                <w:szCs w:val="21"/>
              </w:rPr>
              <w:t>6</w:t>
            </w:r>
            <w:r w:rsidRPr="00E052D6">
              <w:rPr>
                <w:rFonts w:hint="eastAsia"/>
                <w:b/>
                <w:color w:val="0000FF"/>
                <w:szCs w:val="21"/>
              </w:rPr>
              <w:t>）。</w:t>
            </w:r>
          </w:p>
          <w:p w:rsidR="00B60DE1" w:rsidRDefault="00B60DE1" w:rsidP="000E06D0">
            <w:pPr>
              <w:spacing w:line="360" w:lineRule="auto"/>
              <w:rPr>
                <w:rFonts w:ascii="仿宋_GB2312" w:eastAsia="仿宋_GB2312"/>
                <w:b/>
                <w:sz w:val="24"/>
              </w:rPr>
            </w:pPr>
            <w:r>
              <w:rPr>
                <w:noProof/>
              </w:rPr>
              <w:drawing>
                <wp:anchor distT="0" distB="0" distL="114300" distR="114300" simplePos="0" relativeHeight="251661312" behindDoc="0" locked="0" layoutInCell="1" allowOverlap="1">
                  <wp:simplePos x="0" y="0"/>
                  <wp:positionH relativeFrom="column">
                    <wp:posOffset>1026795</wp:posOffset>
                  </wp:positionH>
                  <wp:positionV relativeFrom="paragraph">
                    <wp:posOffset>193040</wp:posOffset>
                  </wp:positionV>
                  <wp:extent cx="3429000" cy="2228850"/>
                  <wp:effectExtent l="1905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29000" cy="2228850"/>
                          </a:xfrm>
                          <a:prstGeom prst="rect">
                            <a:avLst/>
                          </a:prstGeom>
                          <a:noFill/>
                        </pic:spPr>
                      </pic:pic>
                    </a:graphicData>
                  </a:graphic>
                </wp:anchor>
              </w:drawing>
            </w:r>
          </w:p>
          <w:p w:rsidR="00B60DE1" w:rsidRPr="00D55DCF"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r>
              <w:rPr>
                <w:noProof/>
              </w:rPr>
              <w:drawing>
                <wp:anchor distT="0" distB="0" distL="114300" distR="114300" simplePos="0" relativeHeight="251662336" behindDoc="0" locked="0" layoutInCell="1" allowOverlap="1">
                  <wp:simplePos x="0" y="0"/>
                  <wp:positionH relativeFrom="column">
                    <wp:posOffset>798195</wp:posOffset>
                  </wp:positionH>
                  <wp:positionV relativeFrom="paragraph">
                    <wp:posOffset>-5080</wp:posOffset>
                  </wp:positionV>
                  <wp:extent cx="3657600" cy="2165985"/>
                  <wp:effectExtent l="1905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657600" cy="2165985"/>
                          </a:xfrm>
                          <a:prstGeom prst="rect">
                            <a:avLst/>
                          </a:prstGeom>
                          <a:noFill/>
                        </pic:spPr>
                      </pic:pic>
                    </a:graphicData>
                  </a:graphic>
                </wp:anchor>
              </w:drawing>
            </w: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Pr="00D55DCF" w:rsidRDefault="00B60DE1" w:rsidP="000E06D0">
            <w:pPr>
              <w:spacing w:line="360" w:lineRule="auto"/>
              <w:rPr>
                <w:rFonts w:ascii="仿宋_GB2312" w:eastAsia="仿宋_GB2312"/>
                <w:b/>
                <w:sz w:val="24"/>
              </w:rPr>
            </w:pPr>
            <w:r>
              <w:rPr>
                <w:noProof/>
              </w:rPr>
              <w:drawing>
                <wp:anchor distT="0" distB="0" distL="114300" distR="114300" simplePos="0" relativeHeight="251664384" behindDoc="0" locked="0" layoutInCell="1" allowOverlap="1">
                  <wp:simplePos x="0" y="0"/>
                  <wp:positionH relativeFrom="column">
                    <wp:posOffset>1255395</wp:posOffset>
                  </wp:positionH>
                  <wp:positionV relativeFrom="paragraph">
                    <wp:posOffset>-5080</wp:posOffset>
                  </wp:positionV>
                  <wp:extent cx="3088005" cy="2430780"/>
                  <wp:effectExtent l="1905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088005" cy="2430780"/>
                          </a:xfrm>
                          <a:prstGeom prst="rect">
                            <a:avLst/>
                          </a:prstGeom>
                          <a:noFill/>
                        </pic:spPr>
                      </pic:pic>
                    </a:graphicData>
                  </a:graphic>
                </wp:anchor>
              </w:drawing>
            </w:r>
          </w:p>
          <w:p w:rsidR="00B60DE1" w:rsidRPr="00D55DCF"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Pr="00D55DCF"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r>
              <w:rPr>
                <w:noProof/>
              </w:rPr>
              <w:drawing>
                <wp:anchor distT="0" distB="0" distL="114300" distR="114300" simplePos="0" relativeHeight="251665408" behindDoc="0" locked="0" layoutInCell="1" allowOverlap="1">
                  <wp:simplePos x="0" y="0"/>
                  <wp:positionH relativeFrom="column">
                    <wp:posOffset>1026795</wp:posOffset>
                  </wp:positionH>
                  <wp:positionV relativeFrom="paragraph">
                    <wp:posOffset>93980</wp:posOffset>
                  </wp:positionV>
                  <wp:extent cx="3543300" cy="1965960"/>
                  <wp:effectExtent l="1905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543300" cy="1965960"/>
                          </a:xfrm>
                          <a:prstGeom prst="rect">
                            <a:avLst/>
                          </a:prstGeom>
                          <a:noFill/>
                        </pic:spPr>
                      </pic:pic>
                    </a:graphicData>
                  </a:graphic>
                </wp:anchor>
              </w:drawing>
            </w: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Pr="00D55DCF"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Default="00B60DE1" w:rsidP="000E06D0">
            <w:pPr>
              <w:spacing w:line="360" w:lineRule="auto"/>
              <w:rPr>
                <w:rFonts w:ascii="仿宋_GB2312" w:eastAsia="仿宋_GB2312"/>
                <w:b/>
                <w:sz w:val="24"/>
              </w:rPr>
            </w:pPr>
          </w:p>
          <w:p w:rsidR="00B60DE1" w:rsidRPr="00E052D6" w:rsidRDefault="00B60DE1" w:rsidP="000E06D0">
            <w:pPr>
              <w:spacing w:line="340" w:lineRule="exact"/>
              <w:rPr>
                <w:b/>
                <w:color w:val="FF00FF"/>
                <w:szCs w:val="21"/>
              </w:rPr>
            </w:pPr>
            <w:r w:rsidRPr="00E052D6">
              <w:rPr>
                <w:rFonts w:hint="eastAsia"/>
                <w:b/>
                <w:color w:val="FF00FF"/>
                <w:szCs w:val="21"/>
              </w:rPr>
              <w:t>场景三：镜头转向超净工作台剖面图的鼓风机部位。分别展示水平送风和垂直送风。</w:t>
            </w:r>
          </w:p>
          <w:p w:rsidR="00B60DE1" w:rsidRPr="00E052D6" w:rsidRDefault="00B60DE1" w:rsidP="000E06D0">
            <w:pPr>
              <w:spacing w:line="340" w:lineRule="exact"/>
              <w:jc w:val="left"/>
              <w:rPr>
                <w:b/>
                <w:color w:val="0000FF"/>
                <w:szCs w:val="21"/>
              </w:rPr>
            </w:pPr>
            <w:r w:rsidRPr="00E052D6">
              <w:rPr>
                <w:rFonts w:hint="eastAsia"/>
                <w:b/>
                <w:color w:val="0000FF"/>
                <w:szCs w:val="21"/>
              </w:rPr>
              <w:t>旁白：超净工作台送风方式有水平送风和垂直送风两种，这两种送风方式都能满足接种操作需求。</w:t>
            </w:r>
          </w:p>
          <w:p w:rsidR="00B60DE1" w:rsidRPr="00E052D6" w:rsidRDefault="00B60DE1" w:rsidP="000E06D0">
            <w:pPr>
              <w:spacing w:line="340" w:lineRule="exact"/>
              <w:rPr>
                <w:b/>
                <w:color w:val="FF00FF"/>
                <w:szCs w:val="21"/>
              </w:rPr>
            </w:pPr>
            <w:r w:rsidRPr="00E052D6">
              <w:rPr>
                <w:rFonts w:hint="eastAsia"/>
                <w:b/>
                <w:color w:val="FF00FF"/>
                <w:szCs w:val="21"/>
              </w:rPr>
              <w:t>场景四：镜头转向其中的两个超净工作台，一个是单人超净工作台，一个是双人超净工作台。对两个超净工作台分别做一个</w:t>
            </w:r>
            <w:r w:rsidRPr="00E052D6">
              <w:rPr>
                <w:b/>
                <w:color w:val="FF00FF"/>
                <w:szCs w:val="21"/>
              </w:rPr>
              <w:t>360</w:t>
            </w:r>
            <w:r w:rsidRPr="00E052D6">
              <w:rPr>
                <w:rFonts w:hint="eastAsia"/>
                <w:b/>
                <w:color w:val="FF00FF"/>
                <w:szCs w:val="21"/>
              </w:rPr>
              <w:t>度全方位的展示。</w:t>
            </w:r>
          </w:p>
          <w:p w:rsidR="00B60DE1" w:rsidRDefault="00B60DE1" w:rsidP="000E06D0">
            <w:pPr>
              <w:spacing w:line="340" w:lineRule="exact"/>
              <w:rPr>
                <w:b/>
                <w:color w:val="0000FF"/>
                <w:sz w:val="18"/>
                <w:szCs w:val="18"/>
              </w:rPr>
            </w:pPr>
            <w:r w:rsidRPr="00E052D6">
              <w:rPr>
                <w:rFonts w:hint="eastAsia"/>
                <w:b/>
                <w:color w:val="0000FF"/>
                <w:szCs w:val="21"/>
              </w:rPr>
              <w:t>旁白：超净工作台有单人超净工作台和双人超净工作台两种（图</w:t>
            </w:r>
            <w:r w:rsidRPr="00E052D6">
              <w:rPr>
                <w:b/>
                <w:color w:val="0000FF"/>
                <w:szCs w:val="21"/>
              </w:rPr>
              <w:t>7</w:t>
            </w:r>
            <w:r w:rsidRPr="00E052D6">
              <w:rPr>
                <w:rFonts w:hint="eastAsia"/>
                <w:b/>
                <w:color w:val="0000FF"/>
                <w:szCs w:val="21"/>
              </w:rPr>
              <w:t>、</w:t>
            </w:r>
            <w:r w:rsidRPr="00E052D6">
              <w:rPr>
                <w:b/>
                <w:color w:val="0000FF"/>
                <w:szCs w:val="21"/>
              </w:rPr>
              <w:t>8</w:t>
            </w:r>
            <w:r w:rsidRPr="00E052D6">
              <w:rPr>
                <w:rFonts w:hint="eastAsia"/>
                <w:b/>
                <w:color w:val="0000FF"/>
                <w:szCs w:val="21"/>
              </w:rPr>
              <w:t>）。单人超净工作台适合于一个人接种操作，双人超净工作台可用于两人同时</w:t>
            </w:r>
            <w:r w:rsidRPr="00D55DCF">
              <w:rPr>
                <w:rFonts w:hint="eastAsia"/>
                <w:b/>
                <w:color w:val="0000FF"/>
                <w:sz w:val="18"/>
                <w:szCs w:val="18"/>
              </w:rPr>
              <w:t>接种操作。</w:t>
            </w:r>
          </w:p>
          <w:p w:rsidR="00B60DE1" w:rsidRPr="00D55DCF" w:rsidRDefault="00B60DE1" w:rsidP="000E06D0">
            <w:pPr>
              <w:rPr>
                <w:b/>
                <w:color w:val="0000FF"/>
                <w:sz w:val="18"/>
                <w:szCs w:val="18"/>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Pr="00D55DCF"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r>
              <w:rPr>
                <w:noProof/>
              </w:rPr>
              <w:drawing>
                <wp:anchor distT="0" distB="0" distL="114300" distR="114300" simplePos="0" relativeHeight="251666432" behindDoc="0" locked="0" layoutInCell="1" allowOverlap="1">
                  <wp:simplePos x="0" y="0"/>
                  <wp:positionH relativeFrom="column">
                    <wp:posOffset>798195</wp:posOffset>
                  </wp:positionH>
                  <wp:positionV relativeFrom="paragraph">
                    <wp:posOffset>193040</wp:posOffset>
                  </wp:positionV>
                  <wp:extent cx="1744345" cy="2419985"/>
                  <wp:effectExtent l="19050" t="0" r="825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t="7500"/>
                          <a:stretch>
                            <a:fillRect/>
                          </a:stretch>
                        </pic:blipFill>
                        <pic:spPr bwMode="auto">
                          <a:xfrm>
                            <a:off x="0" y="0"/>
                            <a:ext cx="1744345" cy="2419985"/>
                          </a:xfrm>
                          <a:prstGeom prst="rect">
                            <a:avLst/>
                          </a:prstGeom>
                          <a:noFill/>
                        </pic:spPr>
                      </pic:pic>
                    </a:graphicData>
                  </a:graphic>
                </wp:anchor>
              </w:drawing>
            </w: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60" w:lineRule="auto"/>
              <w:jc w:val="center"/>
              <w:rPr>
                <w:rFonts w:ascii="仿宋_GB2312" w:eastAsia="仿宋_GB2312"/>
                <w:b/>
                <w:sz w:val="24"/>
              </w:rPr>
            </w:pPr>
          </w:p>
          <w:p w:rsidR="00B60DE1" w:rsidRDefault="00B60DE1" w:rsidP="000E06D0">
            <w:pPr>
              <w:spacing w:line="340" w:lineRule="exact"/>
              <w:jc w:val="center"/>
              <w:rPr>
                <w:rFonts w:ascii="仿宋_GB2312" w:eastAsia="仿宋_GB2312"/>
                <w:b/>
                <w:szCs w:val="21"/>
              </w:rPr>
            </w:pPr>
          </w:p>
          <w:p w:rsidR="00B60DE1" w:rsidRPr="00E052D6" w:rsidRDefault="00B60DE1" w:rsidP="000E06D0">
            <w:pPr>
              <w:spacing w:line="340" w:lineRule="exact"/>
              <w:jc w:val="center"/>
              <w:rPr>
                <w:rFonts w:ascii="仿宋_GB2312" w:eastAsia="仿宋_GB2312"/>
                <w:b/>
                <w:szCs w:val="21"/>
              </w:rPr>
            </w:pPr>
          </w:p>
          <w:p w:rsidR="00B60DE1" w:rsidRPr="00E052D6" w:rsidRDefault="00B60DE1" w:rsidP="000E06D0">
            <w:pPr>
              <w:spacing w:line="340" w:lineRule="exact"/>
              <w:jc w:val="left"/>
              <w:rPr>
                <w:b/>
                <w:noProof/>
                <w:color w:val="FF00FF"/>
                <w:szCs w:val="21"/>
              </w:rPr>
            </w:pPr>
            <w:r w:rsidRPr="00E052D6">
              <w:rPr>
                <w:rFonts w:hint="eastAsia"/>
                <w:b/>
                <w:noProof/>
                <w:color w:val="FF00FF"/>
                <w:szCs w:val="21"/>
              </w:rPr>
              <w:t>场景五：场景中出现一个游戏的界面，上面写着“超净工作台的使用步骤”，以游戏的形式展示超净工作台的使用步骤。</w:t>
            </w:r>
          </w:p>
          <w:p w:rsidR="00B60DE1" w:rsidRPr="00415CF9" w:rsidRDefault="00B60DE1" w:rsidP="000E06D0">
            <w:pPr>
              <w:jc w:val="left"/>
              <w:rPr>
                <w:b/>
                <w:noProof/>
                <w:color w:val="FF00FF"/>
                <w:sz w:val="18"/>
                <w:szCs w:val="18"/>
              </w:rPr>
            </w:pPr>
            <w:r>
              <w:rPr>
                <w:noProof/>
              </w:rPr>
              <w:drawing>
                <wp:anchor distT="0" distB="0" distL="114300" distR="114300" simplePos="0" relativeHeight="251667456" behindDoc="1" locked="0" layoutInCell="1" allowOverlap="1">
                  <wp:simplePos x="0" y="0"/>
                  <wp:positionH relativeFrom="column">
                    <wp:posOffset>3084195</wp:posOffset>
                  </wp:positionH>
                  <wp:positionV relativeFrom="paragraph">
                    <wp:posOffset>-6240780</wp:posOffset>
                  </wp:positionV>
                  <wp:extent cx="1873885" cy="2322195"/>
                  <wp:effectExtent l="19050" t="0" r="0" b="0"/>
                  <wp:wrapTight wrapText="bothSides">
                    <wp:wrapPolygon edited="0">
                      <wp:start x="-220" y="0"/>
                      <wp:lineTo x="-220" y="18960"/>
                      <wp:lineTo x="1318" y="19846"/>
                      <wp:lineTo x="4611" y="19846"/>
                      <wp:lineTo x="4611" y="21441"/>
                      <wp:lineTo x="16249" y="21441"/>
                      <wp:lineTo x="16249" y="19846"/>
                      <wp:lineTo x="19763" y="19846"/>
                      <wp:lineTo x="21519" y="18960"/>
                      <wp:lineTo x="21519" y="0"/>
                      <wp:lineTo x="-22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873885" cy="2322195"/>
                          </a:xfrm>
                          <a:prstGeom prst="rect">
                            <a:avLst/>
                          </a:prstGeom>
                          <a:noFill/>
                        </pic:spPr>
                      </pic:pic>
                    </a:graphicData>
                  </a:graphic>
                </wp:anchor>
              </w:drawing>
            </w:r>
            <w:r>
              <w:rPr>
                <w:noProof/>
              </w:rPr>
              <w:drawing>
                <wp:anchor distT="0" distB="0" distL="114300" distR="114300" simplePos="0" relativeHeight="251668480" behindDoc="1" locked="0" layoutInCell="1" allowOverlap="1">
                  <wp:simplePos x="0" y="0"/>
                  <wp:positionH relativeFrom="column">
                    <wp:posOffset>-1905</wp:posOffset>
                  </wp:positionH>
                  <wp:positionV relativeFrom="paragraph">
                    <wp:posOffset>85090</wp:posOffset>
                  </wp:positionV>
                  <wp:extent cx="5386070" cy="3277870"/>
                  <wp:effectExtent l="19050" t="0" r="508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386070" cy="3277870"/>
                          </a:xfrm>
                          <a:prstGeom prst="rect">
                            <a:avLst/>
                          </a:prstGeom>
                          <a:noFill/>
                        </pic:spPr>
                      </pic:pic>
                    </a:graphicData>
                  </a:graphic>
                </wp:anchor>
              </w:drawing>
            </w:r>
          </w:p>
          <w:p w:rsidR="00B60DE1" w:rsidRPr="00E052D6" w:rsidRDefault="00B60DE1" w:rsidP="000E06D0">
            <w:pPr>
              <w:spacing w:line="340" w:lineRule="exact"/>
              <w:jc w:val="left"/>
              <w:rPr>
                <w:color w:val="FF00FF"/>
                <w:szCs w:val="21"/>
              </w:rPr>
            </w:pPr>
            <w:r w:rsidRPr="00E052D6">
              <w:rPr>
                <w:rFonts w:hint="eastAsia"/>
                <w:b/>
                <w:noProof/>
                <w:color w:val="FF00FF"/>
                <w:szCs w:val="21"/>
              </w:rPr>
              <w:t>场景六：屏幕上出现以下字样。</w:t>
            </w:r>
          </w:p>
          <w:p w:rsidR="00B60DE1" w:rsidRPr="00E052D6" w:rsidRDefault="00B60DE1" w:rsidP="000E06D0">
            <w:pPr>
              <w:spacing w:line="340" w:lineRule="exact"/>
              <w:jc w:val="left"/>
              <w:rPr>
                <w:b/>
                <w:color w:val="0000FF"/>
                <w:szCs w:val="21"/>
              </w:rPr>
            </w:pPr>
            <w:r w:rsidRPr="00E052D6">
              <w:rPr>
                <w:rFonts w:hint="eastAsia"/>
                <w:b/>
                <w:color w:val="0000FF"/>
                <w:szCs w:val="21"/>
              </w:rPr>
              <w:t>旁白：超净工作台使用时要注意以下几点：（</w:t>
            </w:r>
            <w:r w:rsidRPr="00E052D6">
              <w:rPr>
                <w:b/>
                <w:color w:val="0000FF"/>
                <w:szCs w:val="21"/>
              </w:rPr>
              <w:t>1</w:t>
            </w:r>
            <w:r w:rsidRPr="00E052D6">
              <w:rPr>
                <w:rFonts w:hint="eastAsia"/>
                <w:b/>
                <w:color w:val="0000FF"/>
                <w:szCs w:val="21"/>
              </w:rPr>
              <w:t>）新安装的或长期未使用的超净工作台，使用前必须对超净工作台和周围环境做一次认真彻底的清洁灭菌工作；（</w:t>
            </w:r>
            <w:r w:rsidRPr="00E052D6">
              <w:rPr>
                <w:b/>
                <w:color w:val="0000FF"/>
                <w:szCs w:val="21"/>
              </w:rPr>
              <w:t>2</w:t>
            </w:r>
            <w:r w:rsidRPr="00E052D6">
              <w:rPr>
                <w:rFonts w:hint="eastAsia"/>
                <w:b/>
                <w:color w:val="0000FF"/>
                <w:szCs w:val="21"/>
              </w:rPr>
              <w:t>）工作台面不要存放不必要的物品，以保持工作区内的洁净空气流不受干扰；（</w:t>
            </w:r>
            <w:r w:rsidRPr="00E052D6">
              <w:rPr>
                <w:b/>
                <w:color w:val="0000FF"/>
                <w:szCs w:val="21"/>
              </w:rPr>
              <w:t>3</w:t>
            </w:r>
            <w:r w:rsidRPr="00E052D6">
              <w:rPr>
                <w:rFonts w:hint="eastAsia"/>
                <w:b/>
                <w:color w:val="0000FF"/>
                <w:szCs w:val="21"/>
              </w:rPr>
              <w:t>）禁止在台面上做记录，工作时应须尽量避免有明显扰乱气流的动作；（</w:t>
            </w:r>
            <w:r w:rsidRPr="00E052D6">
              <w:rPr>
                <w:b/>
                <w:color w:val="0000FF"/>
                <w:szCs w:val="21"/>
              </w:rPr>
              <w:t>4</w:t>
            </w:r>
            <w:r w:rsidRPr="00E052D6">
              <w:rPr>
                <w:rFonts w:hint="eastAsia"/>
                <w:b/>
                <w:color w:val="0000FF"/>
                <w:szCs w:val="21"/>
              </w:rPr>
              <w:t>）定期用热球式风速仪测量工作区风速，如发现不符合技术要求，则可调大风机的供电电压。</w:t>
            </w:r>
          </w:p>
          <w:p w:rsidR="00B60DE1" w:rsidRPr="00D55DCF" w:rsidRDefault="00B60DE1" w:rsidP="000E06D0">
            <w:pPr>
              <w:jc w:val="left"/>
              <w:rPr>
                <w:b/>
                <w:color w:val="0000FF"/>
                <w:sz w:val="18"/>
                <w:szCs w:val="18"/>
              </w:rPr>
            </w:pPr>
          </w:p>
        </w:tc>
      </w:tr>
    </w:tbl>
    <w:p w:rsidR="006224CF" w:rsidRDefault="006224CF" w:rsidP="00B60DE1"/>
    <w:sectPr w:rsidR="006224CF" w:rsidSect="007C1C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37" w:rsidRDefault="00F42937" w:rsidP="00F42937">
      <w:r>
        <w:separator/>
      </w:r>
    </w:p>
  </w:endnote>
  <w:endnote w:type="continuationSeparator" w:id="1">
    <w:p w:rsidR="00F42937" w:rsidRDefault="00F42937" w:rsidP="00F42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37" w:rsidRDefault="00F42937" w:rsidP="00F42937">
      <w:r>
        <w:separator/>
      </w:r>
    </w:p>
  </w:footnote>
  <w:footnote w:type="continuationSeparator" w:id="1">
    <w:p w:rsidR="00F42937" w:rsidRDefault="00F42937" w:rsidP="00F42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DE1"/>
    <w:rsid w:val="006224CF"/>
    <w:rsid w:val="008620DD"/>
    <w:rsid w:val="009D71F9"/>
    <w:rsid w:val="00B60DE1"/>
    <w:rsid w:val="00F42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937"/>
    <w:rPr>
      <w:rFonts w:ascii="Times New Roman" w:eastAsia="宋体" w:hAnsi="Times New Roman" w:cs="Times New Roman"/>
      <w:sz w:val="18"/>
      <w:szCs w:val="18"/>
    </w:rPr>
  </w:style>
  <w:style w:type="paragraph" w:styleId="a4">
    <w:name w:val="footer"/>
    <w:basedOn w:val="a"/>
    <w:link w:val="Char0"/>
    <w:uiPriority w:val="99"/>
    <w:semiHidden/>
    <w:unhideWhenUsed/>
    <w:rsid w:val="00F429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9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872</Words>
  <Characters>4975</Characters>
  <Application>Microsoft Office Word</Application>
  <DocSecurity>0</DocSecurity>
  <Lines>41</Lines>
  <Paragraphs>11</Paragraphs>
  <ScaleCrop>false</ScaleCrop>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2016-09-24T08:26:00Z</dcterms:created>
  <dcterms:modified xsi:type="dcterms:W3CDTF">2016-09-29T03:25:00Z</dcterms:modified>
</cp:coreProperties>
</file>