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jc w:val="center"/>
        <w:rPr>
          <w:rFonts w:hint="eastAsia" w:ascii="宋体" w:hAnsi="宋体" w:cs="Lucida Sans Unicode"/>
          <w:b/>
          <w:sz w:val="32"/>
          <w:szCs w:val="32"/>
        </w:rPr>
      </w:pPr>
      <w:r>
        <w:rPr>
          <w:rFonts w:hint="eastAsia" w:ascii="宋体" w:hAnsi="宋体" w:cs="Lucida Sans Unicode"/>
          <w:b/>
          <w:sz w:val="32"/>
          <w:szCs w:val="32"/>
        </w:rPr>
        <w:t>辽宁农业职业技术学院后勤维修委托服务项目</w:t>
      </w:r>
    </w:p>
    <w:p>
      <w:pPr>
        <w:adjustRightInd w:val="0"/>
        <w:snapToGrid w:val="0"/>
        <w:spacing w:line="360" w:lineRule="auto"/>
        <w:jc w:val="center"/>
        <w:rPr>
          <w:rFonts w:hint="eastAsia" w:hAnsi="宋体"/>
          <w:b/>
          <w:sz w:val="24"/>
          <w:szCs w:val="24"/>
          <w:u w:val="single"/>
        </w:rPr>
      </w:pPr>
      <w:r>
        <w:rPr>
          <w:rFonts w:hint="eastAsia" w:ascii="宋体" w:hAnsi="宋体" w:cs="Lucida Sans Unicode"/>
          <w:b/>
          <w:sz w:val="32"/>
          <w:szCs w:val="32"/>
        </w:rPr>
        <w:t>询价采购公告</w:t>
      </w:r>
      <w:r>
        <w:rPr>
          <w:rFonts w:hint="eastAsia" w:ascii="宋体" w:hAnsi="宋体" w:cs="Lucida Sans Unicode"/>
          <w:b/>
          <w:sz w:val="32"/>
          <w:szCs w:val="32"/>
        </w:rPr>
        <w:br w:type="textWrapping"/>
      </w:r>
      <w:r>
        <w:rPr>
          <w:rFonts w:hint="eastAsia" w:hAnsi="宋体"/>
          <w:sz w:val="24"/>
          <w:szCs w:val="24"/>
        </w:rPr>
        <w:t xml:space="preserve">    辽宁轩宇工程管理有限公司受</w:t>
      </w:r>
      <w:r>
        <w:rPr>
          <w:rFonts w:hAnsi="宋体"/>
          <w:b/>
          <w:sz w:val="24"/>
          <w:szCs w:val="24"/>
          <w:u w:val="single"/>
        </w:rPr>
        <w:t>辽宁农业职业技术学院</w:t>
      </w:r>
      <w:r>
        <w:rPr>
          <w:rFonts w:hint="eastAsia" w:hAnsi="宋体"/>
          <w:sz w:val="24"/>
          <w:szCs w:val="24"/>
        </w:rPr>
        <w:t>的委托，对</w:t>
      </w:r>
      <w:r>
        <w:rPr>
          <w:rFonts w:hint="eastAsia" w:hAnsi="宋体"/>
          <w:b/>
          <w:sz w:val="24"/>
          <w:szCs w:val="24"/>
          <w:u w:val="single"/>
        </w:rPr>
        <w:t>辽宁农业职业技术学院后勤维修委托服务项目</w:t>
      </w:r>
      <w:r>
        <w:rPr>
          <w:rFonts w:hint="eastAsia" w:hAnsi="宋体"/>
          <w:sz w:val="24"/>
          <w:szCs w:val="24"/>
        </w:rPr>
        <w:t>（项目编号：</w:t>
      </w:r>
      <w:r>
        <w:rPr>
          <w:rFonts w:hint="eastAsia" w:hAnsi="宋体"/>
          <w:b/>
          <w:sz w:val="24"/>
          <w:szCs w:val="24"/>
          <w:u w:val="single"/>
        </w:rPr>
        <w:t>LNNY201905006</w:t>
      </w:r>
      <w:r>
        <w:rPr>
          <w:rFonts w:hint="eastAsia" w:hAnsi="宋体"/>
          <w:sz w:val="24"/>
          <w:szCs w:val="24"/>
        </w:rPr>
        <w:t>）项目采用询价采购的方式进行采购，欢迎符合资格要求、有施工能力的供应商参加本次政府采购活动。</w:t>
      </w:r>
    </w:p>
    <w:p>
      <w:pPr>
        <w:widowControl/>
        <w:shd w:val="clear" w:color="auto" w:fill="FFFFFF"/>
        <w:tabs>
          <w:tab w:val="left" w:pos="420"/>
        </w:tabs>
        <w:adjustRightInd w:val="0"/>
        <w:snapToGrid w:val="0"/>
        <w:spacing w:line="360" w:lineRule="auto"/>
        <w:jc w:val="left"/>
        <w:outlineLvl w:val="0"/>
        <w:rPr>
          <w:rFonts w:hint="eastAsia" w:ascii="宋体" w:hAnsi="宋体" w:cs="Lucida Sans Unicode"/>
          <w:b/>
          <w:sz w:val="24"/>
        </w:rPr>
      </w:pPr>
      <w:r>
        <w:rPr>
          <w:rFonts w:hint="eastAsia" w:ascii="宋体" w:hAnsi="宋体" w:cs="Lucida Sans Unicode"/>
          <w:b/>
          <w:sz w:val="24"/>
        </w:rPr>
        <w:t>一、采购内容及工程概况</w:t>
      </w:r>
    </w:p>
    <w:p>
      <w:pPr>
        <w:pStyle w:val="2"/>
        <w:adjustRightInd w:val="0"/>
        <w:snapToGrid w:val="0"/>
        <w:spacing w:line="360" w:lineRule="auto"/>
        <w:ind w:firstLine="480" w:firstLineChars="200"/>
        <w:rPr>
          <w:rFonts w:hint="eastAsia" w:hAnsi="宋体"/>
          <w:sz w:val="24"/>
          <w:szCs w:val="24"/>
        </w:rPr>
      </w:pPr>
      <w:r>
        <w:rPr>
          <w:rFonts w:hint="eastAsia" w:hAnsi="宋体"/>
          <w:sz w:val="24"/>
          <w:szCs w:val="24"/>
        </w:rPr>
        <w:t>本项目采购内容分为</w:t>
      </w:r>
      <w:r>
        <w:rPr>
          <w:rFonts w:hint="eastAsia" w:hAnsi="宋体"/>
          <w:sz w:val="24"/>
          <w:szCs w:val="24"/>
          <w:u w:val="single"/>
        </w:rPr>
        <w:t xml:space="preserve">   1    </w:t>
      </w:r>
      <w:r>
        <w:rPr>
          <w:rFonts w:hint="eastAsia" w:hAnsi="宋体"/>
          <w:sz w:val="24"/>
          <w:szCs w:val="24"/>
        </w:rPr>
        <w:t>个合同包，供应商对所投包的采购内容必须全投，否则其投标无效。</w:t>
      </w:r>
    </w:p>
    <w:p>
      <w:pPr>
        <w:pStyle w:val="2"/>
        <w:adjustRightInd w:val="0"/>
        <w:snapToGrid w:val="0"/>
        <w:spacing w:line="360" w:lineRule="auto"/>
        <w:ind w:firstLine="480" w:firstLineChars="200"/>
        <w:rPr>
          <w:rFonts w:hint="eastAsia" w:hAnsi="宋体"/>
          <w:sz w:val="24"/>
          <w:lang w:eastAsia="zh-CN"/>
        </w:rPr>
      </w:pPr>
      <w:r>
        <w:rPr>
          <w:rFonts w:hint="eastAsia" w:hAnsi="宋体"/>
          <w:sz w:val="24"/>
          <w:szCs w:val="24"/>
        </w:rPr>
        <w:t>工期：</w:t>
      </w:r>
      <w:r>
        <w:rPr>
          <w:rFonts w:hint="eastAsia" w:hAnsi="宋体"/>
          <w:sz w:val="24"/>
          <w:szCs w:val="24"/>
          <w:u w:val="single"/>
          <w:lang w:val="en-US" w:eastAsia="zh-CN"/>
        </w:rPr>
        <w:t>按采购人要求的工期为准，具体以签订的合同为准。</w:t>
      </w:r>
    </w:p>
    <w:p>
      <w:pPr>
        <w:pStyle w:val="2"/>
        <w:adjustRightInd w:val="0"/>
        <w:snapToGrid w:val="0"/>
        <w:spacing w:line="360" w:lineRule="auto"/>
        <w:ind w:firstLine="480" w:firstLineChars="200"/>
        <w:rPr>
          <w:rFonts w:hint="eastAsia" w:hAnsi="宋体"/>
          <w:sz w:val="24"/>
          <w:szCs w:val="24"/>
          <w:u w:val="single"/>
        </w:rPr>
      </w:pPr>
      <w:r>
        <w:rPr>
          <w:rFonts w:hint="eastAsia" w:hAnsi="宋体"/>
          <w:sz w:val="24"/>
          <w:szCs w:val="24"/>
          <w:u w:val="single"/>
          <w:lang w:eastAsia="zh-CN"/>
        </w:rPr>
        <w:t>项目</w:t>
      </w:r>
      <w:r>
        <w:rPr>
          <w:rFonts w:hint="eastAsia" w:hAnsi="宋体"/>
          <w:sz w:val="24"/>
          <w:szCs w:val="24"/>
          <w:u w:val="single"/>
        </w:rPr>
        <w:t>地点</w:t>
      </w:r>
      <w:r>
        <w:rPr>
          <w:rFonts w:hint="eastAsia" w:hAnsi="宋体"/>
          <w:sz w:val="24"/>
          <w:szCs w:val="24"/>
          <w:u w:val="single"/>
          <w:lang w:eastAsia="zh-CN"/>
        </w:rPr>
        <w:t>：</w:t>
      </w:r>
      <w:r>
        <w:rPr>
          <w:rFonts w:hint="eastAsia" w:hAnsi="宋体"/>
          <w:sz w:val="24"/>
          <w:szCs w:val="24"/>
          <w:u w:val="single"/>
        </w:rPr>
        <w:t>辽宁</w:t>
      </w:r>
      <w:r>
        <w:rPr>
          <w:rFonts w:hAnsi="宋体"/>
          <w:sz w:val="24"/>
          <w:szCs w:val="24"/>
          <w:u w:val="single"/>
        </w:rPr>
        <w:t>农业职业技术学院</w:t>
      </w:r>
      <w:r>
        <w:rPr>
          <w:rFonts w:hint="eastAsia" w:hAnsi="宋体"/>
          <w:sz w:val="24"/>
          <w:szCs w:val="24"/>
          <w:u w:val="single"/>
        </w:rPr>
        <w:t xml:space="preserve">（采购单位指定的地点） </w:t>
      </w:r>
    </w:p>
    <w:p>
      <w:pPr>
        <w:pStyle w:val="2"/>
        <w:adjustRightInd w:val="0"/>
        <w:snapToGrid w:val="0"/>
        <w:spacing w:line="360" w:lineRule="auto"/>
        <w:ind w:firstLine="480" w:firstLineChars="200"/>
        <w:rPr>
          <w:rFonts w:hint="eastAsia" w:hAnsi="宋体"/>
          <w:kern w:val="0"/>
          <w:lang w:eastAsia="zh-CN"/>
        </w:rPr>
      </w:pPr>
      <w:r>
        <w:rPr>
          <w:rFonts w:hint="eastAsia" w:hAnsi="宋体"/>
          <w:sz w:val="24"/>
          <w:szCs w:val="24"/>
          <w:u w:val="single"/>
        </w:rPr>
        <w:t>采购预算：人民币</w:t>
      </w:r>
      <w:r>
        <w:rPr>
          <w:rFonts w:hint="eastAsia" w:hAnsi="宋体"/>
          <w:sz w:val="24"/>
          <w:szCs w:val="24"/>
          <w:u w:val="single"/>
          <w:lang w:eastAsia="zh-CN"/>
        </w:rPr>
        <w:t>297150.0</w:t>
      </w:r>
      <w:r>
        <w:rPr>
          <w:rFonts w:hint="eastAsia" w:hAnsi="宋体"/>
          <w:sz w:val="24"/>
          <w:szCs w:val="24"/>
          <w:u w:val="single"/>
        </w:rPr>
        <w:t>0元</w:t>
      </w:r>
    </w:p>
    <w:p>
      <w:pPr>
        <w:pStyle w:val="2"/>
        <w:adjustRightInd w:val="0"/>
        <w:snapToGrid w:val="0"/>
        <w:spacing w:line="360" w:lineRule="auto"/>
        <w:rPr>
          <w:rFonts w:hint="eastAsia" w:hAnsi="宋体"/>
          <w:b/>
          <w:sz w:val="24"/>
          <w:szCs w:val="24"/>
          <w:u w:val="single"/>
          <w:lang w:eastAsia="zh-CN"/>
        </w:rPr>
      </w:pPr>
      <w:r>
        <w:rPr>
          <w:rFonts w:hint="eastAsia" w:hAnsi="宋体"/>
          <w:b/>
          <w:sz w:val="24"/>
          <w:szCs w:val="24"/>
          <w:u w:val="single"/>
        </w:rPr>
        <w:t>二、合格供应商的资格条件</w:t>
      </w:r>
    </w:p>
    <w:p>
      <w:pPr>
        <w:widowControl/>
        <w:adjustRightInd w:val="0"/>
        <w:snapToGrid w:val="0"/>
        <w:spacing w:line="360" w:lineRule="auto"/>
        <w:ind w:firstLine="480"/>
        <w:jc w:val="left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（一）符合《中华人民共和国政府采购法》第二十二条规定应当具备的条件。</w:t>
      </w:r>
    </w:p>
    <w:p>
      <w:pPr>
        <w:widowControl/>
        <w:adjustRightInd w:val="0"/>
        <w:snapToGrid w:val="0"/>
        <w:spacing w:line="360" w:lineRule="auto"/>
        <w:ind w:firstLine="480"/>
        <w:jc w:val="left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（二）应自觉抵制政府采购领域商业贿赂行为。</w:t>
      </w:r>
    </w:p>
    <w:p>
      <w:pPr>
        <w:widowControl/>
        <w:adjustRightInd w:val="0"/>
        <w:snapToGrid w:val="0"/>
        <w:spacing w:line="360" w:lineRule="auto"/>
        <w:ind w:firstLine="480"/>
        <w:jc w:val="left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（三）本项目不允许联合体投标。</w:t>
      </w:r>
    </w:p>
    <w:p>
      <w:pPr>
        <w:widowControl/>
        <w:adjustRightInd w:val="0"/>
        <w:snapToGrid w:val="0"/>
        <w:spacing w:line="360" w:lineRule="auto"/>
        <w:ind w:firstLine="480"/>
        <w:jc w:val="left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（四）合格供应商还要满足的其它资格条件</w:t>
      </w:r>
    </w:p>
    <w:p>
      <w:pPr>
        <w:widowControl/>
        <w:adjustRightInd w:val="0"/>
        <w:snapToGrid w:val="0"/>
        <w:spacing w:line="360" w:lineRule="auto"/>
        <w:ind w:firstLine="1164" w:firstLineChars="485"/>
        <w:jc w:val="left"/>
        <w:rPr>
          <w:rFonts w:hint="eastAsia" w:ascii="宋体" w:hAnsi="宋体" w:cs="宋体"/>
          <w:kern w:val="0"/>
          <w:sz w:val="24"/>
          <w:shd w:val="clear" w:color="auto" w:fill="FFFF00"/>
        </w:rPr>
      </w:pPr>
      <w:r>
        <w:rPr>
          <w:rFonts w:hint="eastAsia" w:ascii="宋体" w:hAnsi="宋体" w:cs="宋体"/>
          <w:kern w:val="0"/>
          <w:sz w:val="24"/>
          <w:shd w:val="clear" w:color="auto" w:fill="FFFF00"/>
        </w:rPr>
        <w:t>有能力提供本次采购服务的供应商</w:t>
      </w:r>
    </w:p>
    <w:p>
      <w:pPr>
        <w:widowControl/>
        <w:shd w:val="clear" w:color="auto" w:fill="FFFFFF"/>
        <w:tabs>
          <w:tab w:val="left" w:pos="420"/>
        </w:tabs>
        <w:adjustRightInd w:val="0"/>
        <w:snapToGrid w:val="0"/>
        <w:spacing w:line="360" w:lineRule="auto"/>
        <w:jc w:val="left"/>
        <w:outlineLvl w:val="0"/>
        <w:rPr>
          <w:rFonts w:hint="eastAsia" w:ascii="宋体" w:hAnsi="宋体" w:cs="Lucida Sans Unicode"/>
          <w:b/>
          <w:sz w:val="24"/>
        </w:rPr>
      </w:pPr>
      <w:r>
        <w:rPr>
          <w:rFonts w:hint="eastAsia" w:ascii="宋体" w:hAnsi="宋体" w:cs="Lucida Sans Unicode"/>
          <w:b/>
          <w:sz w:val="24"/>
        </w:rPr>
        <w:t>三、领取询价文件的时间及方式</w:t>
      </w:r>
    </w:p>
    <w:p>
      <w:pPr>
        <w:adjustRightInd w:val="0"/>
        <w:snapToGrid w:val="0"/>
        <w:spacing w:line="360" w:lineRule="auto"/>
        <w:ind w:firstLine="480" w:firstLineChars="200"/>
        <w:jc w:val="left"/>
        <w:rPr>
          <w:rFonts w:hint="eastAsia" w:ascii="宋体" w:hAnsi="宋体" w:cs="Lucida Sans Unicode"/>
          <w:sz w:val="24"/>
        </w:rPr>
      </w:pPr>
      <w:r>
        <w:rPr>
          <w:rFonts w:hint="eastAsia" w:ascii="宋体" w:hAnsi="宋体" w:cs="Lucida Sans Unicode"/>
          <w:sz w:val="24"/>
        </w:rPr>
        <w:t>即日起至2019年05月20日（节假日除外，每日8:00--11:30、12:00--17:00北京时间），供应商可到辽宁轩宇工程管理有限公司（沈阳市皇姑区黄河南大街56号中建峰汇广场A栋801室）购买询价文件。</w:t>
      </w:r>
    </w:p>
    <w:p>
      <w:pPr>
        <w:adjustRightInd w:val="0"/>
        <w:snapToGrid w:val="0"/>
        <w:spacing w:line="360" w:lineRule="auto"/>
        <w:ind w:firstLine="480" w:firstLineChars="200"/>
        <w:jc w:val="left"/>
        <w:rPr>
          <w:rFonts w:hint="eastAsia" w:ascii="宋体" w:hAnsi="宋体" w:cs="Lucida Sans Unicode"/>
          <w:sz w:val="24"/>
        </w:rPr>
      </w:pPr>
      <w:r>
        <w:rPr>
          <w:rFonts w:hint="eastAsia" w:ascii="宋体" w:hAnsi="宋体"/>
          <w:sz w:val="24"/>
        </w:rPr>
        <w:t>询价文件</w:t>
      </w:r>
      <w:r>
        <w:rPr>
          <w:rFonts w:hint="eastAsia" w:ascii="宋体" w:hAnsi="宋体" w:cs="Lucida Sans Unicode"/>
          <w:sz w:val="24"/>
        </w:rPr>
        <w:t>售价：</w:t>
      </w:r>
      <w:r>
        <w:rPr>
          <w:rFonts w:hint="eastAsia" w:ascii="宋体" w:hAnsi="宋体"/>
          <w:sz w:val="24"/>
        </w:rPr>
        <w:t>500元/本，询价文件售后不退。</w:t>
      </w:r>
    </w:p>
    <w:p>
      <w:pPr>
        <w:adjustRightInd w:val="0"/>
        <w:snapToGrid w:val="0"/>
        <w:spacing w:line="360" w:lineRule="auto"/>
        <w:ind w:firstLine="480" w:firstLineChars="200"/>
        <w:jc w:val="left"/>
        <w:rPr>
          <w:rFonts w:hint="eastAsia" w:ascii="宋体" w:hAnsi="宋体" w:cs="Lucida Sans Unicode"/>
          <w:sz w:val="24"/>
        </w:rPr>
      </w:pPr>
      <w:r>
        <w:rPr>
          <w:rFonts w:hint="eastAsia" w:ascii="宋体" w:hAnsi="宋体" w:cs="Lucida Sans Unicode"/>
          <w:sz w:val="24"/>
        </w:rPr>
        <w:t>供应商领取询价文件时，需提供下列文件原件及加盖公章的复印件：</w:t>
      </w:r>
    </w:p>
    <w:p>
      <w:pPr>
        <w:adjustRightInd w:val="0"/>
        <w:snapToGrid w:val="0"/>
        <w:spacing w:line="360" w:lineRule="auto"/>
        <w:ind w:firstLine="566" w:firstLineChars="236"/>
        <w:jc w:val="left"/>
        <w:rPr>
          <w:rFonts w:hint="eastAsia" w:ascii="宋体" w:hAnsi="宋体" w:cs="Lucida Sans Unicode"/>
          <w:sz w:val="24"/>
        </w:rPr>
      </w:pPr>
      <w:r>
        <w:rPr>
          <w:rFonts w:hint="eastAsia" w:ascii="宋体" w:hAnsi="宋体" w:cs="Lucida Sans Unicode"/>
          <w:sz w:val="24"/>
        </w:rPr>
        <w:t>1.营业执照副本</w:t>
      </w:r>
    </w:p>
    <w:p>
      <w:pPr>
        <w:adjustRightInd w:val="0"/>
        <w:snapToGrid w:val="0"/>
        <w:spacing w:line="360" w:lineRule="auto"/>
        <w:ind w:firstLine="566" w:firstLineChars="236"/>
        <w:jc w:val="left"/>
        <w:rPr>
          <w:rFonts w:hint="eastAsia" w:ascii="宋体" w:hAnsi="宋体" w:cs="Lucida Sans Unicode"/>
          <w:sz w:val="24"/>
        </w:rPr>
      </w:pPr>
      <w:r>
        <w:rPr>
          <w:rFonts w:hint="eastAsia" w:ascii="宋体" w:hAnsi="宋体" w:cs="Lucida Sans Unicode"/>
          <w:sz w:val="24"/>
        </w:rPr>
        <w:t>2.法定代表人授权书原件</w:t>
      </w:r>
    </w:p>
    <w:p>
      <w:pPr>
        <w:widowControl/>
        <w:shd w:val="clear" w:color="auto" w:fill="FFFFFF"/>
        <w:tabs>
          <w:tab w:val="left" w:pos="420"/>
        </w:tabs>
        <w:adjustRightInd w:val="0"/>
        <w:snapToGrid w:val="0"/>
        <w:spacing w:line="360" w:lineRule="auto"/>
        <w:jc w:val="left"/>
        <w:outlineLvl w:val="0"/>
        <w:rPr>
          <w:rFonts w:hint="eastAsia" w:ascii="宋体" w:hAnsi="宋体" w:cs="Lucida Sans Unicode"/>
          <w:b/>
          <w:sz w:val="24"/>
        </w:rPr>
      </w:pPr>
      <w:r>
        <w:rPr>
          <w:rFonts w:hint="eastAsia" w:ascii="宋体" w:hAnsi="宋体" w:cs="Lucida Sans Unicode"/>
          <w:b/>
          <w:sz w:val="24"/>
        </w:rPr>
        <w:t>四、递交响应文件截止及开标时间，递交响应文件及开标地点</w:t>
      </w:r>
    </w:p>
    <w:p>
      <w:pPr>
        <w:adjustRightInd w:val="0"/>
        <w:snapToGrid w:val="0"/>
        <w:spacing w:line="360" w:lineRule="auto"/>
        <w:ind w:firstLine="480" w:firstLineChars="200"/>
        <w:jc w:val="left"/>
        <w:rPr>
          <w:rFonts w:hint="eastAsia" w:ascii="宋体" w:hAnsi="宋体" w:cs="Lucida Sans Unicode"/>
          <w:sz w:val="24"/>
        </w:rPr>
      </w:pPr>
      <w:r>
        <w:rPr>
          <w:rFonts w:hint="eastAsia" w:ascii="宋体" w:hAnsi="宋体" w:cs="Lucida Sans Unicode"/>
          <w:sz w:val="24"/>
        </w:rPr>
        <w:t>递交响应文件截止及开标时间：2019年05月22日</w:t>
      </w:r>
      <w:r>
        <w:rPr>
          <w:rFonts w:hint="eastAsia" w:ascii="宋体" w:hAnsi="宋体" w:cs="Lucida Sans Unicode"/>
          <w:sz w:val="24"/>
          <w:u w:val="single"/>
        </w:rPr>
        <w:t>10:00</w:t>
      </w:r>
      <w:r>
        <w:rPr>
          <w:rFonts w:hint="eastAsia" w:ascii="宋体" w:hAnsi="宋体" w:cs="Lucida Sans Unicode"/>
          <w:sz w:val="24"/>
        </w:rPr>
        <w:t xml:space="preserve">(北京时间) </w:t>
      </w:r>
    </w:p>
    <w:p>
      <w:pPr>
        <w:adjustRightInd w:val="0"/>
        <w:snapToGrid w:val="0"/>
        <w:spacing w:line="360" w:lineRule="auto"/>
        <w:ind w:firstLine="480" w:firstLineChars="200"/>
        <w:jc w:val="left"/>
        <w:rPr>
          <w:rFonts w:hint="eastAsia" w:ascii="宋体" w:hAnsi="宋体" w:cs="Lucida Sans Unicode"/>
          <w:sz w:val="24"/>
        </w:rPr>
      </w:pPr>
      <w:r>
        <w:rPr>
          <w:rFonts w:hint="eastAsia" w:ascii="宋体" w:hAnsi="宋体" w:cs="宋体"/>
          <w:kern w:val="0"/>
          <w:sz w:val="24"/>
        </w:rPr>
        <w:t>递交响应文件及开标地点：</w:t>
      </w:r>
      <w:r>
        <w:rPr>
          <w:rFonts w:ascii="宋体" w:hAnsi="宋体" w:cs="Lucida Sans Unicode"/>
          <w:sz w:val="24"/>
        </w:rPr>
        <w:t>辽宁农业职业技术学院</w:t>
      </w:r>
      <w:r>
        <w:rPr>
          <w:rFonts w:hint="eastAsia" w:ascii="宋体" w:hAnsi="宋体" w:cs="Lucida Sans Unicode"/>
          <w:sz w:val="24"/>
        </w:rPr>
        <w:t>行政楼207室（地址：营口市鲅鱼圈区望儿山大街西50米），届时请供应商的法定代表人或其授权代表人按时参加开标大会。</w:t>
      </w:r>
    </w:p>
    <w:p>
      <w:pPr>
        <w:widowControl/>
        <w:adjustRightInd w:val="0"/>
        <w:snapToGrid w:val="0"/>
        <w:spacing w:line="360" w:lineRule="auto"/>
        <w:jc w:val="left"/>
        <w:rPr>
          <w:rFonts w:hint="eastAsia" w:ascii="宋体" w:hAnsi="宋体" w:cs="Lucida Sans Unicode"/>
          <w:b/>
          <w:sz w:val="24"/>
        </w:rPr>
      </w:pPr>
      <w:r>
        <w:rPr>
          <w:rFonts w:hint="eastAsia" w:ascii="宋体" w:hAnsi="宋体" w:cs="Lucida Sans Unicode"/>
          <w:b/>
          <w:sz w:val="24"/>
        </w:rPr>
        <w:t>六、采购单位、采购代理机构的名称、地址和联系方式</w:t>
      </w:r>
    </w:p>
    <w:p>
      <w:pPr>
        <w:adjustRightInd w:val="0"/>
        <w:snapToGrid w:val="0"/>
        <w:spacing w:line="360" w:lineRule="auto"/>
        <w:ind w:firstLine="480" w:firstLineChars="200"/>
        <w:jc w:val="left"/>
        <w:rPr>
          <w:rFonts w:hint="eastAsia" w:ascii="宋体" w:hAnsi="宋体" w:cs="Lucida Sans Unicode"/>
          <w:sz w:val="24"/>
        </w:rPr>
      </w:pPr>
      <w:r>
        <w:rPr>
          <w:rFonts w:hint="eastAsia" w:ascii="宋体" w:hAnsi="宋体" w:cs="Lucida Sans Unicode"/>
          <w:sz w:val="24"/>
        </w:rPr>
        <w:t>采购单位：</w:t>
      </w:r>
      <w:r>
        <w:rPr>
          <w:rFonts w:ascii="宋体" w:hAnsi="宋体" w:cs="Lucida Sans Unicode"/>
          <w:sz w:val="24"/>
        </w:rPr>
        <w:t>辽宁农业职业技术学院</w:t>
      </w:r>
    </w:p>
    <w:p>
      <w:pPr>
        <w:adjustRightInd w:val="0"/>
        <w:snapToGrid w:val="0"/>
        <w:spacing w:line="360" w:lineRule="auto"/>
        <w:ind w:firstLine="480" w:firstLineChars="200"/>
        <w:jc w:val="left"/>
        <w:rPr>
          <w:rFonts w:hint="eastAsia" w:ascii="宋体" w:hAnsi="宋体" w:cs="Lucida Sans Unicode"/>
          <w:sz w:val="24"/>
        </w:rPr>
      </w:pPr>
      <w:r>
        <w:rPr>
          <w:rFonts w:hint="eastAsia" w:ascii="宋体" w:hAnsi="宋体" w:cs="Lucida Sans Unicode"/>
          <w:sz w:val="24"/>
        </w:rPr>
        <w:t>联 系 人：</w:t>
      </w:r>
      <w:r>
        <w:rPr>
          <w:rFonts w:hint="eastAsia" w:ascii="宋体" w:hAnsi="宋体" w:cs="宋体"/>
          <w:kern w:val="0"/>
          <w:sz w:val="24"/>
          <w:szCs w:val="24"/>
        </w:rPr>
        <w:t>冯老师  于老师</w:t>
      </w:r>
    </w:p>
    <w:p>
      <w:pPr>
        <w:adjustRightInd w:val="0"/>
        <w:snapToGrid w:val="0"/>
        <w:spacing w:line="360" w:lineRule="auto"/>
        <w:ind w:firstLine="480" w:firstLineChars="200"/>
        <w:jc w:val="left"/>
        <w:rPr>
          <w:rFonts w:hint="eastAsia" w:ascii="宋体" w:hAnsi="宋体" w:cs="Lucida Sans Unicode"/>
          <w:sz w:val="24"/>
        </w:rPr>
      </w:pPr>
      <w:r>
        <w:rPr>
          <w:rFonts w:hint="eastAsia" w:ascii="宋体" w:hAnsi="宋体" w:cs="Lucida Sans Unicode"/>
          <w:sz w:val="24"/>
        </w:rPr>
        <w:t>联系电话：</w:t>
      </w:r>
      <w:r>
        <w:rPr>
          <w:rFonts w:hint="eastAsia" w:ascii="宋体" w:hAnsi="宋体" w:cs="宋体"/>
          <w:kern w:val="0"/>
          <w:sz w:val="24"/>
          <w:szCs w:val="24"/>
        </w:rPr>
        <w:t>0417-7020885</w:t>
      </w:r>
    </w:p>
    <w:p>
      <w:pPr>
        <w:adjustRightInd w:val="0"/>
        <w:snapToGrid w:val="0"/>
        <w:spacing w:line="360" w:lineRule="auto"/>
        <w:ind w:firstLine="480" w:firstLineChars="200"/>
        <w:jc w:val="left"/>
        <w:rPr>
          <w:rFonts w:hint="eastAsia" w:ascii="宋体" w:hAnsi="宋体" w:cs="Lucida Sans Unicode"/>
          <w:sz w:val="24"/>
        </w:rPr>
      </w:pPr>
      <w:r>
        <w:rPr>
          <w:rFonts w:hint="eastAsia" w:ascii="宋体" w:hAnsi="宋体" w:cs="Lucida Sans Unicode"/>
          <w:sz w:val="24"/>
        </w:rPr>
        <w:t>地    址：营口市鲅鱼圈区望儿山大街西50米</w:t>
      </w:r>
    </w:p>
    <w:p>
      <w:pPr>
        <w:adjustRightInd w:val="0"/>
        <w:snapToGrid w:val="0"/>
        <w:spacing w:line="360" w:lineRule="auto"/>
        <w:ind w:firstLine="480" w:firstLineChars="200"/>
        <w:jc w:val="left"/>
        <w:rPr>
          <w:rFonts w:hint="eastAsia" w:ascii="宋体" w:hAnsi="宋体" w:cs="Lucida Sans Unicode"/>
          <w:sz w:val="24"/>
        </w:rPr>
      </w:pPr>
      <w:r>
        <w:rPr>
          <w:rFonts w:hint="eastAsia" w:ascii="宋体" w:hAnsi="宋体" w:cs="Lucida Sans Unicode"/>
          <w:sz w:val="24"/>
        </w:rPr>
        <w:t>采购代理机构：辽宁轩宇工程管理有限公司</w:t>
      </w:r>
    </w:p>
    <w:p>
      <w:pPr>
        <w:adjustRightInd w:val="0"/>
        <w:snapToGrid w:val="0"/>
        <w:spacing w:line="360" w:lineRule="auto"/>
        <w:ind w:firstLine="480" w:firstLineChars="200"/>
        <w:jc w:val="left"/>
        <w:rPr>
          <w:rFonts w:hint="eastAsia" w:ascii="宋体" w:hAnsi="宋体" w:cs="Lucida Sans Unicode"/>
          <w:sz w:val="24"/>
        </w:rPr>
      </w:pPr>
      <w:r>
        <w:rPr>
          <w:rFonts w:hint="eastAsia" w:ascii="宋体" w:hAnsi="宋体" w:cs="Lucida Sans Unicode"/>
          <w:sz w:val="24"/>
        </w:rPr>
        <w:t>地    址：沈阳市皇姑区黄河南大街56号中建峰汇广场A座8楼</w:t>
      </w:r>
    </w:p>
    <w:p>
      <w:pPr>
        <w:adjustRightInd w:val="0"/>
        <w:snapToGrid w:val="0"/>
        <w:spacing w:line="360" w:lineRule="auto"/>
        <w:ind w:firstLine="480" w:firstLineChars="200"/>
        <w:jc w:val="left"/>
        <w:rPr>
          <w:rFonts w:hint="eastAsia" w:ascii="宋体" w:hAnsi="宋体" w:cs="Lucida Sans Unicode"/>
          <w:sz w:val="24"/>
        </w:rPr>
      </w:pPr>
      <w:r>
        <w:rPr>
          <w:rFonts w:hint="eastAsia" w:ascii="宋体" w:hAnsi="宋体" w:cs="Lucida Sans Unicode"/>
          <w:sz w:val="24"/>
        </w:rPr>
        <w:t>项目联系人：石増良、潘婷婷</w:t>
      </w:r>
    </w:p>
    <w:p>
      <w:pPr>
        <w:adjustRightInd w:val="0"/>
        <w:snapToGrid w:val="0"/>
        <w:spacing w:line="360" w:lineRule="auto"/>
        <w:ind w:firstLine="480" w:firstLineChars="200"/>
        <w:jc w:val="left"/>
        <w:rPr>
          <w:rFonts w:hint="eastAsia" w:ascii="宋体" w:hAnsi="宋体" w:cs="Lucida Sans Unicode"/>
          <w:sz w:val="24"/>
        </w:rPr>
      </w:pPr>
      <w:r>
        <w:rPr>
          <w:rFonts w:hint="eastAsia" w:ascii="宋体" w:hAnsi="宋体" w:cs="Lucida Sans Unicode"/>
          <w:sz w:val="24"/>
        </w:rPr>
        <w:t>联系电话：024-31918388-316</w:t>
      </w:r>
    </w:p>
    <w:p>
      <w:pPr>
        <w:adjustRightInd w:val="0"/>
        <w:snapToGrid w:val="0"/>
        <w:spacing w:line="360" w:lineRule="auto"/>
        <w:ind w:firstLine="480" w:firstLineChars="200"/>
        <w:jc w:val="left"/>
        <w:rPr>
          <w:rFonts w:hint="eastAsia" w:ascii="宋体" w:hAnsi="宋体" w:cs="Lucida Sans Unicode"/>
          <w:sz w:val="24"/>
        </w:rPr>
      </w:pPr>
      <w:r>
        <w:rPr>
          <w:rFonts w:hint="eastAsia" w:ascii="宋体" w:hAnsi="宋体" w:cs="Lucida Sans Unicode"/>
          <w:sz w:val="24"/>
        </w:rPr>
        <w:t>传    真：024-31918309</w:t>
      </w:r>
    </w:p>
    <w:p>
      <w:pPr>
        <w:adjustRightInd w:val="0"/>
        <w:snapToGrid w:val="0"/>
        <w:spacing w:line="360" w:lineRule="auto"/>
        <w:jc w:val="right"/>
        <w:rPr>
          <w:rFonts w:hint="eastAsia" w:ascii="宋体" w:hAnsi="宋体" w:cs="Lucida Sans Unicode"/>
          <w:sz w:val="24"/>
        </w:rPr>
      </w:pPr>
      <w:r>
        <w:rPr>
          <w:rFonts w:hint="eastAsia" w:ascii="宋体" w:hAnsi="宋体" w:cs="Lucida Sans Unicode"/>
          <w:sz w:val="24"/>
        </w:rPr>
        <w:t>辽宁轩宇工程管理有限公司</w:t>
      </w:r>
    </w:p>
    <w:p>
      <w:pPr>
        <w:adjustRightInd w:val="0"/>
        <w:snapToGrid w:val="0"/>
        <w:spacing w:line="360" w:lineRule="auto"/>
        <w:ind w:firstLine="6000" w:firstLineChars="2500"/>
        <w:jc w:val="right"/>
        <w:rPr>
          <w:rFonts w:hint="eastAsia" w:ascii="宋体" w:hAnsi="宋体" w:cs="Lucida Sans Unicode"/>
          <w:sz w:val="24"/>
        </w:rPr>
      </w:pPr>
      <w:r>
        <w:rPr>
          <w:rFonts w:hint="eastAsia" w:ascii="宋体" w:hAnsi="宋体" w:cs="Lucida Sans Unicode"/>
          <w:sz w:val="24"/>
        </w:rPr>
        <w:t>2019年05月15日</w:t>
      </w:r>
    </w:p>
    <w:p>
      <w:pPr>
        <w:adjustRightInd w:val="0"/>
        <w:snapToGrid w:val="0"/>
        <w:spacing w:line="360" w:lineRule="auto"/>
        <w:ind w:firstLine="6000" w:firstLineChars="2500"/>
        <w:jc w:val="right"/>
        <w:rPr>
          <w:rFonts w:hint="eastAsia" w:ascii="宋体" w:hAnsi="宋体" w:cs="Lucida Sans Unicode"/>
          <w:sz w:val="24"/>
        </w:rPr>
      </w:pPr>
    </w:p>
    <w:p>
      <w:pPr>
        <w:adjustRightInd w:val="0"/>
        <w:snapToGrid w:val="0"/>
        <w:spacing w:line="360" w:lineRule="auto"/>
        <w:ind w:firstLine="6000" w:firstLineChars="2500"/>
        <w:jc w:val="right"/>
        <w:rPr>
          <w:rFonts w:hint="eastAsia" w:ascii="宋体" w:hAnsi="宋体" w:cs="Lucida Sans Unicode"/>
          <w:sz w:val="24"/>
        </w:rPr>
      </w:pPr>
    </w:p>
    <w:p>
      <w:pPr>
        <w:adjustRightInd w:val="0"/>
        <w:snapToGrid w:val="0"/>
        <w:spacing w:line="360" w:lineRule="auto"/>
        <w:ind w:firstLine="6000" w:firstLineChars="2500"/>
        <w:jc w:val="right"/>
        <w:rPr>
          <w:rFonts w:hint="eastAsia" w:ascii="宋体" w:hAnsi="宋体" w:cs="Lucida Sans Unicode"/>
          <w:sz w:val="24"/>
        </w:rPr>
      </w:pPr>
    </w:p>
    <w:p>
      <w:pPr>
        <w:adjustRightInd w:val="0"/>
        <w:snapToGrid w:val="0"/>
        <w:spacing w:line="360" w:lineRule="auto"/>
        <w:ind w:firstLine="6000" w:firstLineChars="2500"/>
        <w:jc w:val="right"/>
        <w:rPr>
          <w:rFonts w:hint="eastAsia" w:ascii="宋体" w:hAnsi="宋体" w:cs="Lucida Sans Unicode"/>
          <w:sz w:val="24"/>
        </w:rPr>
      </w:pPr>
    </w:p>
    <w:p>
      <w:pPr>
        <w:adjustRightInd w:val="0"/>
        <w:snapToGrid w:val="0"/>
        <w:spacing w:line="360" w:lineRule="auto"/>
        <w:ind w:firstLine="6000" w:firstLineChars="2500"/>
        <w:jc w:val="right"/>
        <w:rPr>
          <w:rFonts w:hint="eastAsia" w:ascii="宋体" w:hAnsi="宋体" w:cs="Lucida Sans Unicode"/>
          <w:sz w:val="24"/>
        </w:rPr>
      </w:pPr>
    </w:p>
    <w:p>
      <w:pPr>
        <w:adjustRightInd w:val="0"/>
        <w:snapToGrid w:val="0"/>
        <w:spacing w:line="360" w:lineRule="auto"/>
        <w:ind w:firstLine="6000" w:firstLineChars="2500"/>
        <w:jc w:val="right"/>
        <w:rPr>
          <w:rFonts w:hint="eastAsia" w:ascii="宋体" w:hAnsi="宋体" w:cs="Lucida Sans Unicode"/>
          <w:sz w:val="24"/>
        </w:rPr>
      </w:pPr>
    </w:p>
    <w:p>
      <w:pPr>
        <w:adjustRightInd w:val="0"/>
        <w:snapToGrid w:val="0"/>
        <w:spacing w:line="360" w:lineRule="auto"/>
        <w:ind w:firstLine="6000" w:firstLineChars="2500"/>
        <w:jc w:val="right"/>
        <w:rPr>
          <w:rFonts w:hint="eastAsia" w:ascii="宋体" w:hAnsi="宋体" w:cs="Lucida Sans Unicode"/>
          <w:sz w:val="24"/>
        </w:rPr>
      </w:pPr>
    </w:p>
    <w:p>
      <w:pPr>
        <w:adjustRightInd w:val="0"/>
        <w:snapToGrid w:val="0"/>
        <w:spacing w:line="360" w:lineRule="auto"/>
        <w:ind w:firstLine="6000" w:firstLineChars="2500"/>
        <w:jc w:val="right"/>
        <w:rPr>
          <w:rFonts w:hint="eastAsia" w:ascii="宋体" w:hAnsi="宋体" w:cs="Lucida Sans Unicode"/>
          <w:sz w:val="24"/>
        </w:rPr>
      </w:pPr>
    </w:p>
    <w:p>
      <w:pPr>
        <w:adjustRightInd w:val="0"/>
        <w:snapToGrid w:val="0"/>
        <w:spacing w:line="360" w:lineRule="auto"/>
        <w:ind w:firstLine="6000" w:firstLineChars="2500"/>
        <w:jc w:val="right"/>
        <w:rPr>
          <w:rFonts w:hint="eastAsia" w:ascii="宋体" w:hAnsi="宋体" w:cs="Lucida Sans Unicode"/>
          <w:sz w:val="24"/>
        </w:rPr>
      </w:pPr>
    </w:p>
    <w:p>
      <w:pPr>
        <w:adjustRightInd w:val="0"/>
        <w:snapToGrid w:val="0"/>
        <w:spacing w:line="360" w:lineRule="auto"/>
        <w:ind w:firstLine="6000" w:firstLineChars="2500"/>
        <w:jc w:val="right"/>
        <w:rPr>
          <w:rFonts w:hint="eastAsia" w:ascii="宋体" w:hAnsi="宋体" w:cs="Lucida Sans Unicode"/>
          <w:sz w:val="24"/>
        </w:rPr>
      </w:pPr>
    </w:p>
    <w:p>
      <w:pPr>
        <w:adjustRightInd w:val="0"/>
        <w:snapToGrid w:val="0"/>
        <w:spacing w:line="360" w:lineRule="auto"/>
        <w:ind w:firstLine="6000" w:firstLineChars="2500"/>
        <w:jc w:val="right"/>
        <w:rPr>
          <w:rFonts w:hint="eastAsia" w:ascii="宋体" w:hAnsi="宋体" w:cs="Lucida Sans Unicode"/>
          <w:sz w:val="24"/>
        </w:rPr>
      </w:pPr>
    </w:p>
    <w:p>
      <w:pPr>
        <w:adjustRightInd w:val="0"/>
        <w:snapToGrid w:val="0"/>
        <w:spacing w:line="360" w:lineRule="auto"/>
        <w:ind w:firstLine="6000" w:firstLineChars="2500"/>
        <w:jc w:val="right"/>
        <w:rPr>
          <w:rFonts w:hint="eastAsia" w:ascii="宋体" w:hAnsi="宋体" w:cs="Lucida Sans Unicode"/>
          <w:sz w:val="24"/>
        </w:rPr>
      </w:pPr>
    </w:p>
    <w:p>
      <w:pPr>
        <w:adjustRightInd w:val="0"/>
        <w:snapToGrid w:val="0"/>
        <w:spacing w:line="360" w:lineRule="auto"/>
        <w:ind w:firstLine="6000" w:firstLineChars="2500"/>
        <w:jc w:val="right"/>
        <w:rPr>
          <w:rFonts w:hint="eastAsia" w:ascii="宋体" w:hAnsi="宋体" w:cs="Lucida Sans Unicode"/>
          <w:sz w:val="24"/>
        </w:rPr>
      </w:pPr>
    </w:p>
    <w:p>
      <w:pPr>
        <w:adjustRightInd w:val="0"/>
        <w:snapToGrid w:val="0"/>
        <w:spacing w:line="360" w:lineRule="auto"/>
        <w:ind w:firstLine="6000" w:firstLineChars="2500"/>
        <w:jc w:val="right"/>
        <w:rPr>
          <w:rFonts w:hint="eastAsia" w:ascii="宋体" w:hAnsi="宋体" w:cs="Lucida Sans Unicode"/>
          <w:sz w:val="24"/>
        </w:rPr>
      </w:pPr>
    </w:p>
    <w:p>
      <w:pPr>
        <w:adjustRightInd w:val="0"/>
        <w:snapToGrid w:val="0"/>
        <w:spacing w:line="360" w:lineRule="auto"/>
        <w:ind w:firstLine="6000" w:firstLineChars="2500"/>
        <w:jc w:val="right"/>
        <w:rPr>
          <w:rFonts w:hint="eastAsia" w:ascii="宋体" w:hAnsi="宋体" w:cs="Lucida Sans Unicode"/>
          <w:sz w:val="24"/>
        </w:rPr>
      </w:pPr>
    </w:p>
    <w:p>
      <w:pPr>
        <w:adjustRightInd w:val="0"/>
        <w:snapToGrid w:val="0"/>
        <w:spacing w:line="360" w:lineRule="auto"/>
        <w:ind w:firstLine="6000" w:firstLineChars="2500"/>
        <w:jc w:val="right"/>
        <w:rPr>
          <w:rFonts w:hint="eastAsia" w:ascii="宋体" w:hAnsi="宋体" w:cs="Lucida Sans Unicode"/>
          <w:sz w:val="24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Lucida Sans Unicode">
    <w:panose1 w:val="020B0602030504020204"/>
    <w:charset w:val="00"/>
    <w:family w:val="swiss"/>
    <w:pitch w:val="default"/>
    <w:sig w:usb0="80001AFF" w:usb1="0000396B" w:usb2="00000000" w:usb3="00000000" w:csb0="200000BF" w:csb1="D7F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D55F17"/>
    <w:rsid w:val="02D55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iPriority w:val="0"/>
    <w:rPr>
      <w:rFonts w:ascii="宋体" w:hAnsi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2019-05-17T01:25:00Z</dcterms:created>
  <dc:creator>ydq</dc:creator>
  <cp:lastModifiedBy>ydq</cp:lastModifiedBy>
  <dcterms:modified xsi:type="dcterms:W3CDTF">2019-05-17T01:25:52Z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