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firstLine="0"/>
        <w:jc w:val="center"/>
        <w:rPr>
          <w:rFonts w:ascii="Arial" w:hAnsi="Arial" w:cs="Arial"/>
          <w:i w:val="0"/>
          <w:caps w:val="0"/>
          <w:color w:val="333333"/>
          <w:spacing w:val="0"/>
          <w:sz w:val="24"/>
          <w:szCs w:val="24"/>
          <w:u w:val="none"/>
        </w:rPr>
      </w:pPr>
      <w:r>
        <w:rPr>
          <w:rFonts w:hint="default" w:ascii="Arial" w:hAnsi="Arial" w:cs="Arial"/>
          <w:b/>
          <w:i w:val="0"/>
          <w:caps w:val="0"/>
          <w:color w:val="333333"/>
          <w:spacing w:val="0"/>
          <w:sz w:val="36"/>
          <w:szCs w:val="36"/>
          <w:u w:val="none"/>
          <w:bdr w:val="none" w:color="auto" w:sz="0" w:space="0"/>
        </w:rPr>
        <w:t>园艺专业群校内实训基地建设风景园林设计工作室建设（设备购置部分）的竞争性磋商公告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360" w:lineRule="auto"/>
        <w:ind w:left="3078" w:right="0"/>
        <w:jc w:val="center"/>
      </w:pPr>
      <w:r>
        <w:rPr>
          <w:rFonts w:hint="default" w:ascii="Arial" w:hAnsi="Arial" w:cs="Arial"/>
          <w:i w:val="0"/>
          <w:caps w:val="0"/>
          <w:color w:val="333333"/>
          <w:spacing w:val="0"/>
          <w:sz w:val="24"/>
          <w:szCs w:val="24"/>
          <w:u w:val="none"/>
          <w:bdr w:val="none" w:color="auto" w:sz="0" w:space="0"/>
        </w:rPr>
        <w:t> </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kern w:val="0"/>
                <w:sz w:val="24"/>
                <w:szCs w:val="24"/>
                <w:bdr w:val="none" w:color="auto" w:sz="0" w:space="0"/>
                <w:lang w:val="en-US" w:eastAsia="zh-CN" w:bidi="ar"/>
              </w:rPr>
              <w:t>项目概况</w:t>
            </w:r>
            <w:r>
              <w:rPr>
                <w:rFonts w:ascii="宋体" w:hAnsi="宋体" w:eastAsia="宋体" w:cs="宋体"/>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宋体" w:hAnsi="宋体" w:eastAsia="宋体" w:cs="宋体"/>
                <w:kern w:val="0"/>
                <w:sz w:val="24"/>
                <w:szCs w:val="24"/>
                <w:bdr w:val="none" w:color="auto" w:sz="0" w:space="0"/>
                <w:lang w:val="en-US" w:eastAsia="zh-CN" w:bidi="ar"/>
              </w:rPr>
              <w:t xml:space="preserve">园艺专业群校内实训基地建设风景园林设计工作室建设（设备购置部分）（项目编号：JH20-210000-38967） 采购项目的潜在供应商应在辽宁政府采购网获取采购文件，并于2020年7月30日10点00分（北京时间）前提交响应文件。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jc w:val="left"/>
      </w:pPr>
      <w:r>
        <w:rPr>
          <w:rFonts w:hint="eastAsia" w:ascii="宋体" w:hAnsi="宋体" w:eastAsia="宋体" w:cs="宋体"/>
          <w:b/>
          <w:i w:val="0"/>
          <w:caps w:val="0"/>
          <w:color w:val="333333"/>
          <w:spacing w:val="0"/>
          <w:sz w:val="24"/>
          <w:szCs w:val="24"/>
          <w:u w:val="none"/>
          <w:bdr w:val="none" w:color="auto" w:sz="0" w:space="0"/>
        </w:rPr>
        <w:t>一、项目基本情况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项目编号：JH20-210000-38967</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项目名称：园艺专业群校内实训基地建设风景园林设计工作室建设（设备购置部分）</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采购方式：竞争性磋商</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预算金额：人民币578000元。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包组编号：001</w:t>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包组名称：园艺专业群-校内实训基地建设-风景园林设计工作室建设（设备购置部分)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最高限价： 人民币578,000.00元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采购需求：</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begin"/>
      </w:r>
      <w:r>
        <w:rPr>
          <w:rFonts w:hint="eastAsia" w:ascii="宋体" w:hAnsi="宋体" w:eastAsia="宋体" w:cs="宋体"/>
          <w:i w:val="0"/>
          <w:caps w:val="0"/>
          <w:color w:val="337AB7"/>
          <w:spacing w:val="0"/>
          <w:kern w:val="0"/>
          <w:sz w:val="27"/>
          <w:szCs w:val="27"/>
          <w:u w:val="none"/>
          <w:bdr w:val="none" w:color="auto" w:sz="0" w:space="0"/>
          <w:lang w:val="en-US" w:eastAsia="zh-CN" w:bidi="ar"/>
        </w:rPr>
        <w:instrText xml:space="preserve"> HYPERLINK "http://www.ccgp-liaoning.gov.cn/javascript:showBulletinInfo('-62ad3c1f.1734fcef60e.-4398')" </w:instrTex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separate"/>
      </w:r>
      <w:r>
        <w:rPr>
          <w:rStyle w:val="6"/>
          <w:rFonts w:hint="eastAsia" w:ascii="宋体" w:hAnsi="宋体" w:eastAsia="宋体" w:cs="宋体"/>
          <w:i w:val="0"/>
          <w:caps w:val="0"/>
          <w:color w:val="337AB7"/>
          <w:spacing w:val="0"/>
          <w:sz w:val="24"/>
          <w:szCs w:val="24"/>
          <w:u w:val="none"/>
          <w:bdr w:val="none" w:color="auto" w:sz="0" w:space="0"/>
        </w:rPr>
        <w:t>查看</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end"/>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合同履行期限： 合同签订后60日内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需落实的政府采购政策内容： 落实政策为促进中小企业、促进残疾人就业、支持监狱企业、支持脱贫攻坚等相关政策等。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本包组不接受联合体。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二、供应商的资格要求</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1、满足《中华人民共和国政府采购法》第二十二条规定；</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2、落实政府采购政策需满足的资格要求：</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无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3、本项目的特定资格要求：</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无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三、政府采购供应商入库须知</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begin"/>
      </w:r>
      <w:r>
        <w:rPr>
          <w:rFonts w:hint="eastAsia" w:ascii="宋体" w:hAnsi="宋体" w:eastAsia="宋体" w:cs="宋体"/>
          <w:i w:val="0"/>
          <w:caps w:val="0"/>
          <w:color w:val="337AB7"/>
          <w:spacing w:val="0"/>
          <w:kern w:val="0"/>
          <w:sz w:val="27"/>
          <w:szCs w:val="27"/>
          <w:u w:val="none"/>
          <w:bdr w:val="none" w:color="auto" w:sz="0" w:space="0"/>
          <w:lang w:val="en-US" w:eastAsia="zh-CN" w:bidi="ar"/>
        </w:rPr>
        <w:instrText xml:space="preserve"> HYPERLINK "http://www.ccgp-liaoning.gov.cn/portalindex.do?method=getPubInfoViewOpen&amp;infoId=3ad8b1cc16b6efd8ea0-7fea" \t "http://www.ccgp-liaoning.gov.cn/_blank" </w:instrTex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separate"/>
      </w:r>
      <w:r>
        <w:rPr>
          <w:rStyle w:val="6"/>
          <w:rFonts w:hint="eastAsia" w:ascii="宋体" w:hAnsi="宋体" w:eastAsia="宋体" w:cs="宋体"/>
          <w:i w:val="0"/>
          <w:caps w:val="0"/>
          <w:color w:val="337AB7"/>
          <w:spacing w:val="0"/>
          <w:sz w:val="24"/>
          <w:szCs w:val="24"/>
          <w:u w:val="none"/>
          <w:bdr w:val="none" w:color="auto" w:sz="0" w:space="0"/>
        </w:rPr>
        <w:t>《关于进一步优化辽宁省政府采购供应商入库程序的通知》（辽财采函〔2020〕198号）</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end"/>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default" w:ascii="Arial" w:hAnsi="Arial" w:cs="Arial"/>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四、获取采购文件</w:t>
      </w:r>
      <w:r>
        <w:rPr>
          <w:rFonts w:hint="eastAsia" w:ascii="宋体" w:hAnsi="宋体" w:eastAsia="宋体" w:cs="宋体"/>
          <w:b/>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时间：2020年7月17日至 2020年7月23 日，每天上午08:30至11:30，下午13:00至16:30（北京时间，法定节假日除外）</w:t>
      </w:r>
      <w:r>
        <w:rPr>
          <w:rFonts w:hint="eastAsia" w:ascii="宋体" w:hAnsi="宋体" w:eastAsia="宋体" w:cs="宋体"/>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地点：辽宁政府采购网</w:t>
      </w:r>
      <w:r>
        <w:rPr>
          <w:rFonts w:hint="eastAsia" w:ascii="宋体" w:hAnsi="宋体" w:eastAsia="宋体" w:cs="宋体"/>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方式：在线下载</w:t>
      </w:r>
      <w:r>
        <w:rPr>
          <w:rFonts w:hint="eastAsia" w:ascii="宋体" w:hAnsi="宋体" w:eastAsia="宋体" w:cs="宋体"/>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售价：免费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五、响应文件提交</w:t>
      </w:r>
      <w:r>
        <w:rPr>
          <w:rFonts w:hint="eastAsia" w:ascii="宋体" w:hAnsi="宋体" w:eastAsia="宋体" w:cs="宋体"/>
          <w:b/>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截止时间：2020年7月30日10点00分（北京时间） </w:t>
      </w:r>
      <w:r>
        <w:rPr>
          <w:rFonts w:hint="eastAsia" w:ascii="宋体" w:hAnsi="宋体" w:eastAsia="宋体" w:cs="宋体"/>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地点：辽宁浩亿招投标有限公司会议室（沈阳市皇姑区同江街11-1号3门，天山一校对面即是）。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六、开启</w:t>
      </w:r>
      <w:r>
        <w:rPr>
          <w:rFonts w:hint="eastAsia" w:ascii="宋体" w:hAnsi="宋体" w:eastAsia="宋体" w:cs="宋体"/>
          <w:b/>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时间：2020年7月30日10点00分（北京时间） </w:t>
      </w:r>
      <w:r>
        <w:rPr>
          <w:rFonts w:hint="eastAsia" w:ascii="宋体" w:hAnsi="宋体" w:eastAsia="宋体" w:cs="宋体"/>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地点：辽宁浩亿招投标有限公司会议室（沈阳市皇姑区同江街11-1号3门，天山一校对面即是）。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Style w:val="5"/>
          <w:rFonts w:hint="eastAsia" w:ascii="宋体" w:hAnsi="宋体" w:eastAsia="宋体" w:cs="宋体"/>
          <w:b/>
          <w:i w:val="0"/>
          <w:caps w:val="0"/>
          <w:color w:val="333333"/>
          <w:spacing w:val="0"/>
          <w:kern w:val="0"/>
          <w:sz w:val="24"/>
          <w:szCs w:val="24"/>
          <w:u w:val="none"/>
          <w:bdr w:val="none" w:color="auto" w:sz="0" w:space="0"/>
          <w:lang w:val="en-US" w:eastAsia="zh-CN" w:bidi="ar"/>
        </w:rPr>
        <w:t>七、公告期限</w:t>
      </w:r>
      <w:r>
        <w:rPr>
          <w:rStyle w:val="5"/>
          <w:rFonts w:hint="eastAsia" w:ascii="宋体" w:hAnsi="宋体" w:eastAsia="宋体" w:cs="宋体"/>
          <w:b/>
          <w:i w:val="0"/>
          <w:caps w:val="0"/>
          <w:color w:val="333333"/>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333333"/>
          <w:spacing w:val="0"/>
          <w:kern w:val="0"/>
          <w:sz w:val="24"/>
          <w:szCs w:val="24"/>
          <w:u w:val="none"/>
          <w:bdr w:val="none" w:color="auto" w:sz="0" w:space="0"/>
          <w:lang w:val="en-US" w:eastAsia="zh-CN" w:bidi="ar"/>
        </w:rPr>
        <w:t>    自本公告发布之日起3个工作日。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八、质疑与投诉</w:t>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供应商认为自己的权益受到损害的，可以在知道或者应知其权益受到损害之日起七个工作日内，向采购代理机构或采购人提出质疑。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1、接收质疑函方式：书面纸质质疑函；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2、质疑函内容、格式：应符合《政府采购质疑和投诉办法》相关规定和财政部制定的《政府采购质疑函范本》格式，详见</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begin"/>
      </w:r>
      <w:r>
        <w:rPr>
          <w:rFonts w:hint="eastAsia" w:ascii="宋体" w:hAnsi="宋体" w:eastAsia="宋体" w:cs="宋体"/>
          <w:i w:val="0"/>
          <w:caps w:val="0"/>
          <w:color w:val="337AB7"/>
          <w:spacing w:val="0"/>
          <w:kern w:val="0"/>
          <w:sz w:val="27"/>
          <w:szCs w:val="27"/>
          <w:u w:val="none"/>
          <w:bdr w:val="none" w:color="auto" w:sz="0" w:space="0"/>
          <w:lang w:val="en-US" w:eastAsia="zh-CN" w:bidi="ar"/>
        </w:rPr>
        <w:instrText xml:space="preserve"> HYPERLINK "http://www.ccgp-liaoning.gov.cn/" \t "http://www.ccgp-liaoning.gov.cn/_blank" </w:instrTex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separate"/>
      </w:r>
      <w:r>
        <w:rPr>
          <w:rStyle w:val="6"/>
          <w:rFonts w:hint="eastAsia" w:ascii="宋体" w:hAnsi="宋体" w:eastAsia="宋体" w:cs="宋体"/>
          <w:i w:val="0"/>
          <w:caps w:val="0"/>
          <w:color w:val="337AB7"/>
          <w:spacing w:val="0"/>
          <w:sz w:val="24"/>
          <w:szCs w:val="24"/>
          <w:u w:val="none"/>
          <w:bdr w:val="none" w:color="auto" w:sz="0" w:space="0"/>
        </w:rPr>
        <w:t>辽宁政府采购网</w:t>
      </w:r>
      <w:r>
        <w:rPr>
          <w:rFonts w:hint="eastAsia" w:ascii="宋体" w:hAnsi="宋体" w:eastAsia="宋体" w:cs="宋体"/>
          <w:i w:val="0"/>
          <w:caps w:val="0"/>
          <w:color w:val="337AB7"/>
          <w:spacing w:val="0"/>
          <w:kern w:val="0"/>
          <w:sz w:val="27"/>
          <w:szCs w:val="27"/>
          <w:u w:val="none"/>
          <w:bdr w:val="none" w:color="auto" w:sz="0" w:space="0"/>
          <w:lang w:val="en-US" w:eastAsia="zh-CN" w:bidi="ar"/>
        </w:rPr>
        <w:fldChar w:fldCharType="end"/>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质疑供应商对采购人、采购代理机构的答复不满意，或者采购人、采购代理机构未在规定时间内作出答复的，可以在答复期满后15个工作日内向本级财政部门提起投诉。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九、其他补充事宜</w:t>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在线下载文件后供应商须在获取采购文件规定时间内将领取文件信息发送至syhygs@163.com邮箱，注明所投项目名称、包号、供应商名称、联系人、联系电话，并电话（024-81231520）确认，视为按合法途径领取采购文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宋体" w:hAnsi="宋体" w:eastAsia="宋体" w:cs="宋体"/>
          <w:i w:val="0"/>
          <w:caps w:val="0"/>
          <w:color w:val="333333"/>
          <w:spacing w:val="0"/>
          <w:sz w:val="24"/>
          <w:szCs w:val="24"/>
          <w:u w:val="none"/>
        </w:rPr>
      </w:pPr>
      <w:r>
        <w:rPr>
          <w:rFonts w:hint="eastAsia" w:ascii="宋体" w:hAnsi="宋体" w:eastAsia="宋体" w:cs="宋体"/>
          <w:b/>
          <w:i w:val="0"/>
          <w:caps w:val="0"/>
          <w:color w:val="333333"/>
          <w:spacing w:val="0"/>
          <w:kern w:val="0"/>
          <w:sz w:val="24"/>
          <w:szCs w:val="24"/>
          <w:u w:val="none"/>
          <w:bdr w:val="none" w:color="auto" w:sz="0" w:space="0"/>
          <w:lang w:val="en-US" w:eastAsia="zh-CN" w:bidi="ar"/>
        </w:rPr>
        <w:t>十、凡对本次采购提出询问，请按以下方式联系。</w:t>
      </w: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1、采购人信息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名称： 辽宁农业职业技术学院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地址： 营口经济技术开发区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联系方式： 0417-7020885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2.采购代理机构信息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名称： 辽宁浩亿招投标有限公司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地址： 沈阳市皇姑区同江街11-1号3门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联系方式： 024-81231520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邮箱地址： syhygs@163.com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开户行： 盛京银行沈阳市向工支行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账户名称： 辽宁浩亿招投标有限公司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账号： 0338260102000001621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3.项目联系方式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项目联系人： 王玥 李姗姗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kern w:val="0"/>
          <w:sz w:val="24"/>
          <w:szCs w:val="24"/>
          <w:u w:val="none"/>
          <w:bdr w:val="none" w:color="auto" w:sz="0" w:space="0"/>
          <w:lang w:val="en-US" w:eastAsia="zh-CN" w:bidi="ar"/>
        </w:rPr>
        <w:t xml:space="preserve">电话： 024-81231520-106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934" w:firstLine="540"/>
        <w:jc w:val="right"/>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辽宁浩亿招投标有限公司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934" w:firstLine="540"/>
        <w:jc w:val="right"/>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bdr w:val="none" w:color="auto" w:sz="0" w:space="0"/>
          <w:lang w:val="en-US" w:eastAsia="zh-CN" w:bidi="ar"/>
        </w:rPr>
        <w:t xml:space="preserve">2020-07-16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line="560" w:lineRule="atLeast"/>
        <w:ind w:left="0" w:right="0"/>
        <w:jc w:val="left"/>
      </w:pPr>
      <w:r>
        <w:rPr>
          <w:rFonts w:hint="default" w:ascii="Arial" w:hAnsi="Arial" w:cs="Arial"/>
          <w:i w:val="0"/>
          <w:caps w:val="0"/>
          <w:color w:val="333333"/>
          <w:spacing w:val="0"/>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8" w:afterAutospacing="0"/>
        <w:ind w:left="0" w:right="0"/>
        <w:jc w:val="left"/>
      </w:pPr>
      <w:r>
        <w:rPr>
          <w:rFonts w:hint="default" w:ascii="Arial" w:hAnsi="Arial" w:cs="Arial"/>
          <w:i w:val="0"/>
          <w:caps w:val="0"/>
          <w:color w:val="333333"/>
          <w:spacing w:val="0"/>
          <w:sz w:val="24"/>
          <w:szCs w:val="24"/>
          <w:u w:val="none"/>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5298C"/>
    <w:rsid w:val="69A52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2020-07-17T00:10:00Z</dcterms:created>
  <dc:creator>于老师</dc:creator>
  <cp:lastModifiedBy>于老师</cp:lastModifiedBy>
  <dcterms:modified xsi:type="dcterms:W3CDTF">2020-07-17T00:10:44Z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