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sz w:val="32"/>
          <w:szCs w:val="32"/>
          <w:lang w:val="zh-CN"/>
        </w:rPr>
      </w:pPr>
      <w:r>
        <w:rPr>
          <w:rFonts w:hint="eastAsia" w:ascii="仿宋" w:hAnsi="仿宋" w:eastAsia="仿宋" w:cs="宋体"/>
          <w:sz w:val="32"/>
          <w:szCs w:val="32"/>
          <w:lang w:val="zh-CN"/>
        </w:rPr>
        <w:t>附件</w:t>
      </w:r>
      <w:r>
        <w:rPr>
          <w:rFonts w:hint="eastAsia" w:ascii="仿宋" w:hAnsi="仿宋" w:eastAsia="仿宋" w:cs="宋体"/>
          <w:sz w:val="32"/>
          <w:szCs w:val="32"/>
        </w:rPr>
        <w:t>3：</w:t>
      </w:r>
    </w:p>
    <w:p>
      <w:pPr>
        <w:autoSpaceDE w:val="0"/>
        <w:autoSpaceDN w:val="0"/>
        <w:adjustRightInd w:val="0"/>
        <w:spacing w:line="580" w:lineRule="exact"/>
        <w:jc w:val="center"/>
        <w:rPr>
          <w:rFonts w:ascii="方正小标宋简体" w:eastAsia="方正小标宋简体" w:cs="宋体" w:hAnsiTheme="majorEastAsia"/>
          <w:sz w:val="36"/>
          <w:szCs w:val="36"/>
          <w:lang w:val="zh-CN"/>
        </w:rPr>
      </w:pPr>
      <w:bookmarkStart w:id="0" w:name="_GoBack"/>
      <w:r>
        <w:rPr>
          <w:rFonts w:hint="eastAsia" w:ascii="方正小标宋简体" w:eastAsia="方正小标宋简体" w:cs="宋体" w:hAnsiTheme="majorEastAsia"/>
          <w:sz w:val="36"/>
          <w:szCs w:val="36"/>
          <w:lang w:val="zh-CN"/>
        </w:rPr>
        <w:t>辅导员系列申报专业技术职务业务能力基本要求</w:t>
      </w:r>
      <w:bookmarkEnd w:id="0"/>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为了坚持评审标准、保证评审质量，申报中级及以上专业技术职务的辅导员在思想政治教育、教学科研方面应达到以下要求，方可参评相应级别专业技术职务，具体要求如下：</w:t>
      </w:r>
    </w:p>
    <w:p>
      <w:pPr>
        <w:autoSpaceDE w:val="0"/>
        <w:autoSpaceDN w:val="0"/>
        <w:adjustRightInd w:val="0"/>
        <w:spacing w:line="500" w:lineRule="exact"/>
        <w:ind w:firstLine="640" w:firstLineChars="200"/>
        <w:rPr>
          <w:rFonts w:ascii="黑体" w:hAnsi="黑体" w:eastAsia="黑体" w:cs="宋体"/>
          <w:sz w:val="32"/>
          <w:szCs w:val="32"/>
          <w:lang w:val="zh-CN"/>
        </w:rPr>
      </w:pPr>
      <w:r>
        <w:rPr>
          <w:rFonts w:hint="eastAsia" w:ascii="黑体" w:hAnsi="黑体" w:eastAsia="黑体" w:cs="宋体"/>
          <w:sz w:val="32"/>
          <w:szCs w:val="32"/>
          <w:lang w:val="zh-CN"/>
        </w:rPr>
        <w:t>一、申报讲师</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（一）基本要求</w:t>
      </w:r>
      <w:r>
        <w:rPr>
          <w:rFonts w:hint="eastAsia" w:ascii="仿宋" w:hAnsi="仿宋" w:eastAsia="仿宋"/>
          <w:sz w:val="32"/>
          <w:szCs w:val="32"/>
        </w:rPr>
        <w:t>（同时满足以下４项）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rPr>
        <w:t>1.</w:t>
      </w:r>
      <w:r>
        <w:rPr>
          <w:rFonts w:hint="eastAsia" w:ascii="仿宋" w:hAnsi="仿宋" w:eastAsia="仿宋" w:cs="宋体"/>
          <w:sz w:val="32"/>
          <w:szCs w:val="32"/>
          <w:lang w:val="zh-CN"/>
        </w:rPr>
        <w:t>学生管理工作要求：参加过省教育厅组织的高校辅导员岗前培训，并取得培训合格证书，具有一定的学生思想政治教育、就业创业教育工作专业知识和实践经验，能够应用信息化技术完成辅导员工作，在学生思想政治教育工作中取得一定成绩，每学年度学生测评满意率85%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2.教学工作要求：承担思想政治教育工作和相关方面课程教学不低于32学时</w:t>
      </w:r>
      <w:r>
        <w:rPr>
          <w:rFonts w:hint="eastAsia" w:ascii="仿宋" w:hAnsi="仿宋" w:eastAsia="仿宋" w:cs="宋体"/>
          <w:sz w:val="32"/>
          <w:szCs w:val="32"/>
        </w:rPr>
        <w:t>/学年</w:t>
      </w:r>
      <w:r>
        <w:rPr>
          <w:rFonts w:hint="eastAsia" w:ascii="仿宋" w:hAnsi="仿宋" w:eastAsia="仿宋" w:cs="宋体"/>
          <w:sz w:val="32"/>
          <w:szCs w:val="32"/>
          <w:lang w:val="zh-CN"/>
        </w:rPr>
        <w:t>。</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3.科研工作要求：参与院级及以上思想政治教育、就业创业教育方面教科研课题或参与院级及以上创新创业项目开发至少１项。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4.学术论文要求：在公开刊物上主笔发表思想政治教育、就业创业教育及相关方面论文至少1篇。</w:t>
      </w:r>
    </w:p>
    <w:p>
      <w:pPr>
        <w:autoSpaceDE w:val="0"/>
        <w:autoSpaceDN w:val="0"/>
        <w:adjustRightInd w:val="0"/>
        <w:spacing w:line="500" w:lineRule="exact"/>
        <w:ind w:firstLine="643" w:firstLineChars="200"/>
        <w:rPr>
          <w:rFonts w:ascii="仿宋" w:hAnsi="仿宋" w:eastAsia="仿宋" w:cs="宋体"/>
          <w:sz w:val="32"/>
          <w:szCs w:val="32"/>
          <w:lang w:val="zh-CN"/>
        </w:rPr>
      </w:pPr>
      <w:r>
        <w:rPr>
          <w:rFonts w:hint="eastAsia" w:ascii="仿宋" w:hAnsi="仿宋" w:eastAsia="仿宋" w:cs="宋体"/>
          <w:b/>
          <w:sz w:val="32"/>
          <w:szCs w:val="32"/>
          <w:lang w:val="zh-CN"/>
        </w:rPr>
        <w:t>（二）能力水平要求</w:t>
      </w:r>
      <w:r>
        <w:rPr>
          <w:rFonts w:hint="eastAsia" w:ascii="仿宋" w:hAnsi="仿宋" w:eastAsia="仿宋" w:cs="宋体"/>
          <w:sz w:val="32"/>
          <w:szCs w:val="32"/>
          <w:lang w:val="zh-CN"/>
        </w:rPr>
        <w:t>（除满足基本条件外，还需满足下列５项中的2项）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１.科研成果奖励：获得院级及以上思想政治教育、就业创业教育方面教科研奖励</w:t>
      </w:r>
      <w:r>
        <w:rPr>
          <w:rFonts w:ascii="仿宋" w:hAnsi="仿宋" w:eastAsia="仿宋" w:cs="宋体"/>
          <w:sz w:val="32"/>
          <w:szCs w:val="32"/>
          <w:lang w:val="zh-CN"/>
        </w:rPr>
        <w:t>1</w:t>
      </w:r>
      <w:r>
        <w:rPr>
          <w:rFonts w:hint="eastAsia" w:ascii="仿宋" w:hAnsi="仿宋" w:eastAsia="仿宋" w:cs="宋体"/>
          <w:sz w:val="32"/>
          <w:szCs w:val="32"/>
          <w:lang w:val="zh-CN"/>
        </w:rPr>
        <w:t>项以上。</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cs="宋体"/>
          <w:sz w:val="32"/>
          <w:szCs w:val="32"/>
          <w:lang w:val="zh-CN"/>
        </w:rPr>
        <w:t>2.</w:t>
      </w:r>
      <w:r>
        <w:rPr>
          <w:rFonts w:hint="eastAsia" w:ascii="仿宋" w:hAnsi="仿宋" w:eastAsia="仿宋"/>
          <w:sz w:val="32"/>
          <w:szCs w:val="32"/>
        </w:rPr>
        <w:t>管理奖励要求：</w:t>
      </w:r>
      <w:r>
        <w:rPr>
          <w:rFonts w:hint="eastAsia" w:ascii="仿宋" w:hAnsi="仿宋" w:eastAsia="仿宋" w:cs="宋体"/>
          <w:sz w:val="32"/>
          <w:szCs w:val="32"/>
          <w:lang w:val="zh-CN"/>
        </w:rPr>
        <w:t>所带学生团体获得院级荣誉称号１次以上</w:t>
      </w:r>
      <w:r>
        <w:rPr>
          <w:rFonts w:hint="eastAsia" w:ascii="仿宋" w:hAnsi="仿宋" w:eastAsia="仿宋"/>
          <w:sz w:val="32"/>
          <w:szCs w:val="32"/>
        </w:rPr>
        <w:t>；或</w:t>
      </w:r>
      <w:r>
        <w:rPr>
          <w:rFonts w:hint="eastAsia" w:ascii="仿宋" w:hAnsi="仿宋" w:eastAsia="仿宋" w:cs="宋体"/>
          <w:sz w:val="32"/>
          <w:szCs w:val="32"/>
          <w:lang w:val="zh-CN"/>
        </w:rPr>
        <w:t>个人</w:t>
      </w:r>
      <w:r>
        <w:rPr>
          <w:rFonts w:hint="eastAsia" w:ascii="仿宋" w:hAnsi="仿宋" w:eastAsia="仿宋"/>
          <w:sz w:val="32"/>
          <w:szCs w:val="32"/>
        </w:rPr>
        <w:t>获得院级及以上</w:t>
      </w:r>
      <w:r>
        <w:rPr>
          <w:rFonts w:hint="eastAsia" w:ascii="仿宋" w:hAnsi="仿宋" w:eastAsia="仿宋" w:cs="宋体"/>
          <w:sz w:val="32"/>
          <w:szCs w:val="32"/>
          <w:lang w:val="zh-CN"/>
        </w:rPr>
        <w:t>荣誉称号１次以上</w:t>
      </w:r>
      <w:r>
        <w:rPr>
          <w:rFonts w:hint="eastAsia" w:ascii="仿宋" w:hAnsi="仿宋" w:eastAsia="仿宋"/>
          <w:sz w:val="32"/>
          <w:szCs w:val="32"/>
        </w:rPr>
        <w:t>。</w:t>
      </w:r>
    </w:p>
    <w:p>
      <w:pPr>
        <w:autoSpaceDE w:val="0"/>
        <w:autoSpaceDN w:val="0"/>
        <w:adjustRightInd w:val="0"/>
        <w:spacing w:line="500" w:lineRule="exact"/>
        <w:ind w:firstLine="640" w:firstLineChars="200"/>
        <w:rPr>
          <w:rFonts w:ascii="仿宋" w:hAnsi="仿宋" w:eastAsia="仿宋"/>
          <w:sz w:val="32"/>
          <w:szCs w:val="32"/>
          <w:lang w:val="zh-CN"/>
        </w:rPr>
      </w:pPr>
      <w:r>
        <w:rPr>
          <w:rFonts w:hint="eastAsia" w:ascii="仿宋" w:hAnsi="仿宋" w:eastAsia="仿宋" w:cs="宋体"/>
          <w:sz w:val="32"/>
          <w:szCs w:val="32"/>
          <w:lang w:val="zh-CN"/>
        </w:rPr>
        <w:t>３</w:t>
      </w:r>
      <w:r>
        <w:rPr>
          <w:rFonts w:hint="eastAsia" w:ascii="仿宋" w:hAnsi="仿宋" w:eastAsia="仿宋"/>
          <w:sz w:val="32"/>
          <w:szCs w:val="32"/>
        </w:rPr>
        <w:t>.指导学生要求：指导学生参加各类竞赛获得院级二等奖以上奖励；或指导的毕业论文获得院级及以上优秀毕业论文1篇以上。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４.大赛奖励要求：获院级及以上辅导员大赛三等奖以上奖励。</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５.教材与著作要求：参编大学生思想政治教育、就业创业指导及相关方面教材或著作至少1部。</w:t>
      </w:r>
    </w:p>
    <w:p>
      <w:pPr>
        <w:autoSpaceDE w:val="0"/>
        <w:autoSpaceDN w:val="0"/>
        <w:adjustRightInd w:val="0"/>
        <w:spacing w:line="500" w:lineRule="exact"/>
        <w:ind w:firstLine="640" w:firstLineChars="200"/>
        <w:rPr>
          <w:rFonts w:ascii="黑体" w:hAnsi="黑体" w:eastAsia="黑体" w:cs="宋体"/>
          <w:sz w:val="32"/>
          <w:szCs w:val="32"/>
          <w:lang w:val="zh-CN"/>
        </w:rPr>
      </w:pPr>
      <w:r>
        <w:rPr>
          <w:rFonts w:hint="eastAsia" w:ascii="黑体" w:hAnsi="黑体" w:eastAsia="黑体" w:cs="宋体"/>
          <w:sz w:val="32"/>
          <w:szCs w:val="32"/>
          <w:lang w:val="zh-CN"/>
        </w:rPr>
        <w:t>二、申报副教授</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（一）基本要求</w:t>
      </w:r>
      <w:r>
        <w:rPr>
          <w:rFonts w:hint="eastAsia" w:ascii="仿宋" w:hAnsi="仿宋" w:eastAsia="仿宋"/>
          <w:sz w:val="32"/>
          <w:szCs w:val="32"/>
        </w:rPr>
        <w:t>（同时满足以下４项）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rPr>
        <w:t>1.</w:t>
      </w:r>
      <w:r>
        <w:rPr>
          <w:rFonts w:hint="eastAsia" w:ascii="仿宋" w:hAnsi="仿宋" w:eastAsia="仿宋" w:cs="宋体"/>
          <w:sz w:val="32"/>
          <w:szCs w:val="32"/>
          <w:lang w:val="zh-CN"/>
        </w:rPr>
        <w:t>学生管理工作要求：参加过省教育厅组织的高校辅导员岗前培训，并取得培训合格证书，具有较丰富的学生思想政治教育、就业创业教育工作专业知识和实践经验，能够应用信息化技术完成辅导员工作，在学生思想政治教育、就业创业教育工作中取得显著成绩，每学年度学生测评满意率8</w:t>
      </w:r>
      <w:r>
        <w:rPr>
          <w:rFonts w:hint="eastAsia" w:ascii="仿宋" w:hAnsi="仿宋" w:eastAsia="仿宋" w:cs="宋体"/>
          <w:sz w:val="32"/>
          <w:szCs w:val="32"/>
        </w:rPr>
        <w:t>5</w:t>
      </w:r>
      <w:r>
        <w:rPr>
          <w:rFonts w:hint="eastAsia" w:ascii="仿宋" w:hAnsi="仿宋" w:eastAsia="仿宋" w:cs="宋体"/>
          <w:sz w:val="32"/>
          <w:szCs w:val="32"/>
          <w:lang w:val="zh-CN"/>
        </w:rPr>
        <w:t>%以上。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rPr>
        <w:t>2.</w:t>
      </w:r>
      <w:r>
        <w:rPr>
          <w:rFonts w:hint="eastAsia" w:ascii="仿宋" w:hAnsi="仿宋" w:eastAsia="仿宋" w:cs="宋体"/>
          <w:sz w:val="32"/>
          <w:szCs w:val="32"/>
          <w:lang w:val="zh-CN"/>
        </w:rPr>
        <w:t>教学工作要求：承担思想政治教育、就业创业教育工作和相关方面课程教学不低于32学时</w:t>
      </w:r>
      <w:r>
        <w:rPr>
          <w:rFonts w:hint="eastAsia" w:ascii="仿宋" w:hAnsi="仿宋" w:eastAsia="仿宋" w:cs="宋体"/>
          <w:sz w:val="32"/>
          <w:szCs w:val="32"/>
        </w:rPr>
        <w:t>/学年</w:t>
      </w:r>
      <w:r>
        <w:rPr>
          <w:rFonts w:hint="eastAsia" w:ascii="仿宋" w:hAnsi="仿宋" w:eastAsia="仿宋" w:cs="宋体"/>
          <w:sz w:val="32"/>
          <w:szCs w:val="32"/>
          <w:lang w:val="zh-CN"/>
        </w:rPr>
        <w:t>。</w:t>
      </w:r>
    </w:p>
    <w:p>
      <w:pPr>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3.科研工作要求：主持院级及以上思想政治教育、就业创业教育方面教科研课题1项以上；</w:t>
      </w:r>
      <w:r>
        <w:rPr>
          <w:rFonts w:hint="eastAsia" w:ascii="仿宋" w:hAnsi="仿宋" w:eastAsia="仿宋" w:cs="宋体"/>
          <w:sz w:val="32"/>
          <w:szCs w:val="32"/>
        </w:rPr>
        <w:t>或主持院级创新创业项目开发１项以上；</w:t>
      </w:r>
      <w:r>
        <w:rPr>
          <w:rFonts w:hint="eastAsia" w:ascii="仿宋" w:hAnsi="仿宋" w:eastAsia="仿宋" w:cs="宋体"/>
          <w:sz w:val="32"/>
          <w:szCs w:val="32"/>
          <w:lang w:val="zh-CN"/>
        </w:rPr>
        <w:t>或参与省级及以上思想政治教育、就业创业教育方面教科研课题1项以上。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4.学术论文要求：在公开刊物上主笔发表较高学术水平的思想政治教育及相关方面的论文3篇以上。</w:t>
      </w:r>
    </w:p>
    <w:p>
      <w:pPr>
        <w:autoSpaceDE w:val="0"/>
        <w:autoSpaceDN w:val="0"/>
        <w:adjustRightInd w:val="0"/>
        <w:spacing w:line="500" w:lineRule="exact"/>
        <w:ind w:firstLine="643" w:firstLineChars="200"/>
        <w:rPr>
          <w:rFonts w:ascii="仿宋" w:hAnsi="仿宋" w:eastAsia="仿宋" w:cs="宋体"/>
          <w:sz w:val="32"/>
          <w:szCs w:val="32"/>
          <w:lang w:val="zh-CN"/>
        </w:rPr>
      </w:pPr>
      <w:r>
        <w:rPr>
          <w:rFonts w:hint="eastAsia" w:ascii="仿宋" w:hAnsi="仿宋" w:eastAsia="仿宋" w:cs="宋体"/>
          <w:b/>
          <w:sz w:val="32"/>
          <w:szCs w:val="32"/>
          <w:lang w:val="zh-CN"/>
        </w:rPr>
        <w:t>（二）能力水平要求</w:t>
      </w:r>
      <w:r>
        <w:rPr>
          <w:rFonts w:hint="eastAsia" w:ascii="仿宋" w:hAnsi="仿宋" w:eastAsia="仿宋" w:cs="宋体"/>
          <w:sz w:val="32"/>
          <w:szCs w:val="32"/>
          <w:lang w:val="zh-CN"/>
        </w:rPr>
        <w:t>（除满足基本条件外，还需满足下列５项中的2项）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１.教科研成果奖励：主持获得院级以上思想政治教育、就业创业教育方面教科研奖励一等奖</w:t>
      </w:r>
      <w:r>
        <w:rPr>
          <w:rFonts w:ascii="仿宋" w:hAnsi="仿宋" w:eastAsia="仿宋" w:cs="宋体"/>
          <w:sz w:val="32"/>
          <w:szCs w:val="32"/>
          <w:lang w:val="zh-CN"/>
        </w:rPr>
        <w:t>1</w:t>
      </w:r>
      <w:r>
        <w:rPr>
          <w:rFonts w:hint="eastAsia" w:ascii="仿宋" w:hAnsi="仿宋" w:eastAsia="仿宋" w:cs="宋体"/>
          <w:sz w:val="32"/>
          <w:szCs w:val="32"/>
          <w:lang w:val="zh-CN"/>
        </w:rPr>
        <w:t>项以上</w:t>
      </w:r>
      <w:r>
        <w:rPr>
          <w:rFonts w:hint="eastAsia" w:ascii="仿宋" w:hAnsi="仿宋" w:eastAsia="仿宋" w:cs="宋体"/>
          <w:sz w:val="32"/>
          <w:szCs w:val="32"/>
        </w:rPr>
        <w:t>；或</w:t>
      </w:r>
      <w:r>
        <w:rPr>
          <w:rFonts w:hint="eastAsia" w:ascii="仿宋" w:hAnsi="仿宋" w:eastAsia="仿宋" w:cs="宋体"/>
          <w:sz w:val="32"/>
          <w:szCs w:val="32"/>
          <w:lang w:val="zh-CN"/>
        </w:rPr>
        <w:t>获得省级及以上科研成果一等奖（前</w:t>
      </w:r>
      <w:r>
        <w:rPr>
          <w:rFonts w:hint="eastAsia" w:ascii="仿宋" w:hAnsi="仿宋" w:eastAsia="仿宋" w:cs="宋体"/>
          <w:sz w:val="32"/>
          <w:szCs w:val="32"/>
        </w:rPr>
        <w:t>9</w:t>
      </w:r>
      <w:r>
        <w:rPr>
          <w:rFonts w:hint="eastAsia" w:ascii="仿宋" w:hAnsi="仿宋" w:eastAsia="仿宋" w:cs="宋体"/>
          <w:sz w:val="32"/>
          <w:szCs w:val="32"/>
          <w:lang w:val="zh-CN"/>
        </w:rPr>
        <w:t>）、二等奖（前</w:t>
      </w:r>
      <w:r>
        <w:rPr>
          <w:rFonts w:hint="eastAsia" w:ascii="仿宋" w:hAnsi="仿宋" w:eastAsia="仿宋" w:cs="宋体"/>
          <w:sz w:val="32"/>
          <w:szCs w:val="32"/>
        </w:rPr>
        <w:t>7</w:t>
      </w:r>
      <w:r>
        <w:rPr>
          <w:rFonts w:hint="eastAsia" w:ascii="仿宋" w:hAnsi="仿宋" w:eastAsia="仿宋" w:cs="宋体"/>
          <w:sz w:val="32"/>
          <w:szCs w:val="32"/>
          <w:lang w:val="zh-CN"/>
        </w:rPr>
        <w:t>）、三等奖（前</w:t>
      </w:r>
      <w:r>
        <w:rPr>
          <w:rFonts w:hint="eastAsia" w:ascii="仿宋" w:hAnsi="仿宋" w:eastAsia="仿宋" w:cs="宋体"/>
          <w:sz w:val="32"/>
          <w:szCs w:val="32"/>
        </w:rPr>
        <w:t>5）</w:t>
      </w:r>
      <w:r>
        <w:rPr>
          <w:rFonts w:hint="eastAsia" w:ascii="仿宋" w:hAnsi="仿宋" w:eastAsia="仿宋" w:cs="宋体"/>
          <w:sz w:val="32"/>
          <w:szCs w:val="32"/>
          <w:lang w:val="zh-CN"/>
        </w:rPr>
        <w:t>；或</w:t>
      </w:r>
      <w:r>
        <w:rPr>
          <w:rFonts w:hint="eastAsia" w:ascii="仿宋" w:hAnsi="仿宋" w:eastAsia="仿宋"/>
          <w:sz w:val="32"/>
          <w:szCs w:val="32"/>
        </w:rPr>
        <w:t>获得省部级教学成果一等奖（前7）、二等奖（前5）、三等奖（前3）；或院级教学成果一等奖（前2）、二等奖（主持）。</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cs="宋体"/>
          <w:sz w:val="32"/>
          <w:szCs w:val="32"/>
          <w:lang w:val="zh-CN"/>
        </w:rPr>
        <w:t>2.</w:t>
      </w:r>
      <w:r>
        <w:rPr>
          <w:rFonts w:hint="eastAsia" w:ascii="仿宋" w:hAnsi="仿宋" w:eastAsia="仿宋"/>
          <w:sz w:val="32"/>
          <w:szCs w:val="32"/>
        </w:rPr>
        <w:t>管理奖励要求：</w:t>
      </w:r>
      <w:r>
        <w:rPr>
          <w:rFonts w:hint="eastAsia" w:ascii="仿宋" w:hAnsi="仿宋" w:eastAsia="仿宋" w:cs="宋体"/>
          <w:sz w:val="32"/>
          <w:szCs w:val="32"/>
          <w:lang w:val="zh-CN"/>
        </w:rPr>
        <w:t>个人或所带学生团体累计获得院级荣誉称号3次以上；或市级荣誉称号２次以上；或省级荣誉称号１次以上</w:t>
      </w:r>
      <w:r>
        <w:rPr>
          <w:rFonts w:hint="eastAsia" w:ascii="仿宋" w:hAnsi="仿宋" w:eastAsia="仿宋"/>
          <w:sz w:val="32"/>
          <w:szCs w:val="32"/>
        </w:rPr>
        <w:t>。</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３</w:t>
      </w:r>
      <w:r>
        <w:rPr>
          <w:rFonts w:hint="eastAsia" w:ascii="仿宋" w:hAnsi="仿宋" w:eastAsia="仿宋"/>
          <w:sz w:val="32"/>
          <w:szCs w:val="32"/>
        </w:rPr>
        <w:t>.指导学生要求：</w:t>
      </w:r>
      <w:r>
        <w:rPr>
          <w:rFonts w:hint="eastAsia" w:ascii="仿宋" w:hAnsi="仿宋" w:eastAsia="仿宋" w:cs="宋体"/>
          <w:sz w:val="32"/>
          <w:szCs w:val="32"/>
          <w:lang w:val="zh-CN"/>
        </w:rPr>
        <w:t>指导学生参加省级及以上竞赛二等奖以上奖励；或</w:t>
      </w:r>
      <w:r>
        <w:rPr>
          <w:rFonts w:hint="eastAsia" w:ascii="仿宋" w:hAnsi="仿宋" w:eastAsia="仿宋"/>
          <w:sz w:val="32"/>
          <w:szCs w:val="32"/>
        </w:rPr>
        <w:t>指导的毕业论文获得院级及以上优秀毕业论文2篇以上。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４.大赛奖励要求：获院级辅导员大赛二等奖及以上奖励</w:t>
      </w:r>
      <w:r>
        <w:rPr>
          <w:rFonts w:hint="eastAsia" w:ascii="仿宋" w:hAnsi="仿宋" w:eastAsia="仿宋" w:cs="宋体"/>
          <w:sz w:val="32"/>
          <w:szCs w:val="32"/>
        </w:rPr>
        <w:t>2次以上</w:t>
      </w:r>
      <w:r>
        <w:rPr>
          <w:rFonts w:hint="eastAsia" w:ascii="仿宋" w:hAnsi="仿宋" w:eastAsia="仿宋" w:cs="宋体"/>
          <w:sz w:val="32"/>
          <w:szCs w:val="32"/>
          <w:lang w:val="zh-CN"/>
        </w:rPr>
        <w:t>；或获省级辅导员大赛个人或团体三等奖以上奖励。</w:t>
      </w:r>
    </w:p>
    <w:p>
      <w:pPr>
        <w:spacing w:line="560" w:lineRule="exact"/>
        <w:ind w:firstLine="640" w:firstLineChars="200"/>
        <w:rPr>
          <w:rFonts w:ascii="仿宋" w:hAnsi="仿宋" w:eastAsia="仿宋" w:cs="宋体"/>
          <w:sz w:val="32"/>
          <w:szCs w:val="32"/>
          <w:lang w:val="zh-CN"/>
        </w:rPr>
      </w:pPr>
      <w:r>
        <w:rPr>
          <w:rFonts w:hint="eastAsia" w:ascii="仿宋" w:hAnsi="仿宋" w:eastAsia="仿宋"/>
          <w:sz w:val="32"/>
          <w:szCs w:val="32"/>
        </w:rPr>
        <w:t>５.教材与著作要求：</w:t>
      </w:r>
      <w:r>
        <w:rPr>
          <w:rFonts w:hint="eastAsia" w:ascii="仿宋" w:hAnsi="仿宋" w:eastAsia="仿宋" w:cs="宋体"/>
          <w:sz w:val="32"/>
          <w:szCs w:val="32"/>
          <w:lang w:val="zh-CN"/>
        </w:rPr>
        <w:t>主编、副主编大学生思想政治教育及相关方面教材或著作1部以上。</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（三）直评条件</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以下情况之一可直接评为副教授职务资格：</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rPr>
        <w:t>1.</w:t>
      </w:r>
      <w:r>
        <w:rPr>
          <w:rFonts w:hint="eastAsia" w:ascii="仿宋" w:hAnsi="仿宋" w:eastAsia="仿宋" w:cs="宋体"/>
          <w:sz w:val="32"/>
          <w:szCs w:val="32"/>
          <w:lang w:val="zh-CN"/>
        </w:rPr>
        <w:t>主持获得省级教学成果奖一等奖（政府奖）；</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rPr>
        <w:t>2.</w:t>
      </w:r>
      <w:r>
        <w:rPr>
          <w:rFonts w:hint="eastAsia" w:ascii="仿宋" w:hAnsi="仿宋" w:eastAsia="仿宋" w:cs="宋体"/>
          <w:sz w:val="32"/>
          <w:szCs w:val="32"/>
          <w:lang w:val="zh-CN"/>
        </w:rPr>
        <w:t>入选成为省“百千万”千人层次人才，完成教学教科研工作达到基本要求。</w:t>
      </w:r>
    </w:p>
    <w:p>
      <w:pPr>
        <w:autoSpaceDE w:val="0"/>
        <w:autoSpaceDN w:val="0"/>
        <w:adjustRightInd w:val="0"/>
        <w:spacing w:line="500" w:lineRule="exact"/>
        <w:ind w:firstLine="627" w:firstLineChars="196"/>
        <w:rPr>
          <w:rFonts w:ascii="黑体" w:hAnsi="黑体" w:eastAsia="黑体" w:cs="宋体"/>
          <w:sz w:val="32"/>
          <w:szCs w:val="32"/>
          <w:lang w:val="zh-CN"/>
        </w:rPr>
      </w:pPr>
      <w:r>
        <w:rPr>
          <w:rFonts w:hint="eastAsia" w:ascii="黑体" w:hAnsi="黑体" w:eastAsia="黑体" w:cs="宋体"/>
          <w:sz w:val="32"/>
          <w:szCs w:val="32"/>
          <w:lang w:val="zh-CN"/>
        </w:rPr>
        <w:t>三、申报教授</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（一）基本要求</w:t>
      </w:r>
      <w:r>
        <w:rPr>
          <w:rFonts w:hint="eastAsia" w:ascii="仿宋" w:hAnsi="仿宋" w:eastAsia="仿宋"/>
          <w:sz w:val="32"/>
          <w:szCs w:val="32"/>
        </w:rPr>
        <w:t>（同时满足以下４项）</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rPr>
        <w:t>1.</w:t>
      </w:r>
      <w:r>
        <w:rPr>
          <w:rFonts w:hint="eastAsia" w:ascii="仿宋" w:hAnsi="仿宋" w:eastAsia="仿宋" w:cs="宋体"/>
          <w:sz w:val="32"/>
          <w:szCs w:val="32"/>
          <w:lang w:val="zh-CN"/>
        </w:rPr>
        <w:t>学生管理工作要求：参加过省教育厅组织的高校辅导员岗前培训，并取得培训合格证书，具有丰富的学生思想政治教育、就业创业教育工作专业知识和实践经验，在学生思想政治教育、就业创业教育工作中成绩突出，能够应用信息化技术完成辅导员工作，每学年度学生测评满意率8</w:t>
      </w:r>
      <w:r>
        <w:rPr>
          <w:rFonts w:hint="eastAsia" w:ascii="仿宋" w:hAnsi="仿宋" w:eastAsia="仿宋" w:cs="宋体"/>
          <w:sz w:val="32"/>
          <w:szCs w:val="32"/>
        </w:rPr>
        <w:t>5</w:t>
      </w:r>
      <w:r>
        <w:rPr>
          <w:rFonts w:hint="eastAsia" w:ascii="仿宋" w:hAnsi="仿宋" w:eastAsia="仿宋" w:cs="宋体"/>
          <w:sz w:val="32"/>
          <w:szCs w:val="32"/>
          <w:lang w:val="zh-CN"/>
        </w:rPr>
        <w:t>%以上。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rPr>
        <w:t>2.</w:t>
      </w:r>
      <w:r>
        <w:rPr>
          <w:rFonts w:hint="eastAsia" w:ascii="仿宋" w:hAnsi="仿宋" w:eastAsia="仿宋" w:cs="宋体"/>
          <w:sz w:val="32"/>
          <w:szCs w:val="32"/>
          <w:lang w:val="zh-CN"/>
        </w:rPr>
        <w:t>教学工作要求：承担思想政治教育、就业创业教育工作和相关方面课程教学不低于32学时</w:t>
      </w:r>
      <w:r>
        <w:rPr>
          <w:rFonts w:hint="eastAsia" w:ascii="仿宋" w:hAnsi="仿宋" w:eastAsia="仿宋" w:cs="宋体"/>
          <w:sz w:val="32"/>
          <w:szCs w:val="32"/>
        </w:rPr>
        <w:t>/学年</w:t>
      </w:r>
      <w:r>
        <w:rPr>
          <w:rFonts w:hint="eastAsia" w:ascii="仿宋" w:hAnsi="仿宋" w:eastAsia="仿宋" w:cs="宋体"/>
          <w:sz w:val="32"/>
          <w:szCs w:val="32"/>
          <w:lang w:val="zh-CN"/>
        </w:rPr>
        <w:t>。</w:t>
      </w:r>
    </w:p>
    <w:p>
      <w:pPr>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3.科研工作要求：主持省级及以上思想政治教育、就业创业教育方面教科研课题1项以上；</w:t>
      </w:r>
      <w:r>
        <w:rPr>
          <w:rFonts w:hint="eastAsia" w:ascii="仿宋" w:hAnsi="仿宋" w:eastAsia="仿宋" w:cs="宋体"/>
          <w:sz w:val="32"/>
          <w:szCs w:val="32"/>
        </w:rPr>
        <w:t>或主持省级创新创业项目开发１项以上；</w:t>
      </w:r>
      <w:r>
        <w:rPr>
          <w:rFonts w:hint="eastAsia" w:ascii="仿宋" w:hAnsi="仿宋" w:eastAsia="仿宋" w:cs="宋体"/>
          <w:sz w:val="32"/>
          <w:szCs w:val="32"/>
          <w:lang w:val="zh-CN"/>
        </w:rPr>
        <w:t>或参与国家级思想政治教育、就业创业教育方面教科研课题1项以上；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4.学术论文要求：在省级以上人文社会科学研究刊物上独立或第一作者发表对学生思想政治教育、就业创业教育工作有重要指导作用的高水平的研究论文4篇以上。</w:t>
      </w:r>
    </w:p>
    <w:p>
      <w:pPr>
        <w:autoSpaceDE w:val="0"/>
        <w:autoSpaceDN w:val="0"/>
        <w:adjustRightInd w:val="0"/>
        <w:spacing w:line="500" w:lineRule="exact"/>
        <w:ind w:firstLine="643" w:firstLineChars="200"/>
        <w:rPr>
          <w:rFonts w:ascii="仿宋" w:hAnsi="仿宋" w:eastAsia="仿宋" w:cs="宋体"/>
          <w:sz w:val="32"/>
          <w:szCs w:val="32"/>
          <w:lang w:val="zh-CN"/>
        </w:rPr>
      </w:pPr>
      <w:r>
        <w:rPr>
          <w:rFonts w:hint="eastAsia" w:ascii="仿宋" w:hAnsi="仿宋" w:eastAsia="仿宋" w:cs="宋体"/>
          <w:b/>
          <w:sz w:val="32"/>
          <w:szCs w:val="32"/>
          <w:lang w:val="zh-CN"/>
        </w:rPr>
        <w:t>（二）能力水平要求</w:t>
      </w:r>
      <w:r>
        <w:rPr>
          <w:rFonts w:hint="eastAsia" w:ascii="仿宋" w:hAnsi="仿宋" w:eastAsia="仿宋" w:cs="宋体"/>
          <w:sz w:val="32"/>
          <w:szCs w:val="32"/>
          <w:lang w:val="zh-CN"/>
        </w:rPr>
        <w:t>（除满足基本条件外，还需满足下列５项中的2项）</w:t>
      </w:r>
    </w:p>
    <w:p>
      <w:pPr>
        <w:spacing w:line="560" w:lineRule="exact"/>
        <w:ind w:firstLine="645"/>
        <w:rPr>
          <w:rFonts w:ascii="仿宋" w:hAnsi="仿宋" w:eastAsia="仿宋"/>
          <w:sz w:val="32"/>
          <w:szCs w:val="32"/>
        </w:rPr>
      </w:pPr>
      <w:r>
        <w:rPr>
          <w:rFonts w:hint="eastAsia" w:ascii="仿宋" w:hAnsi="仿宋" w:eastAsia="仿宋" w:cs="宋体"/>
          <w:sz w:val="32"/>
          <w:szCs w:val="32"/>
          <w:lang w:val="zh-CN"/>
        </w:rPr>
        <w:t>１.教科研成果奖励：主持获得省级以上思想政治教育、就业创业教育方面教科研奖励三等奖及以上奖励</w:t>
      </w:r>
      <w:r>
        <w:rPr>
          <w:rFonts w:ascii="仿宋" w:hAnsi="仿宋" w:eastAsia="仿宋" w:cs="宋体"/>
          <w:sz w:val="32"/>
          <w:szCs w:val="32"/>
          <w:lang w:val="zh-CN"/>
        </w:rPr>
        <w:t>1</w:t>
      </w:r>
      <w:r>
        <w:rPr>
          <w:rFonts w:hint="eastAsia" w:ascii="仿宋" w:hAnsi="仿宋" w:eastAsia="仿宋" w:cs="宋体"/>
          <w:sz w:val="32"/>
          <w:szCs w:val="32"/>
          <w:lang w:val="zh-CN"/>
        </w:rPr>
        <w:t>项以上</w:t>
      </w:r>
      <w:r>
        <w:rPr>
          <w:rFonts w:hint="eastAsia" w:ascii="仿宋" w:hAnsi="仿宋" w:eastAsia="仿宋" w:cs="宋体"/>
          <w:sz w:val="32"/>
          <w:szCs w:val="32"/>
        </w:rPr>
        <w:t>，或</w:t>
      </w:r>
      <w:r>
        <w:rPr>
          <w:rFonts w:hint="eastAsia" w:ascii="仿宋" w:hAnsi="仿宋" w:eastAsia="仿宋" w:cs="宋体"/>
          <w:sz w:val="32"/>
          <w:szCs w:val="32"/>
          <w:lang w:val="zh-CN"/>
        </w:rPr>
        <w:t>获得省级及以上科研成果一等奖（前</w:t>
      </w:r>
      <w:r>
        <w:rPr>
          <w:rFonts w:hint="eastAsia" w:ascii="仿宋" w:hAnsi="仿宋" w:eastAsia="仿宋" w:cs="宋体"/>
          <w:sz w:val="32"/>
          <w:szCs w:val="32"/>
        </w:rPr>
        <w:t>7</w:t>
      </w:r>
      <w:r>
        <w:rPr>
          <w:rFonts w:hint="eastAsia" w:ascii="仿宋" w:hAnsi="仿宋" w:eastAsia="仿宋" w:cs="宋体"/>
          <w:sz w:val="32"/>
          <w:szCs w:val="32"/>
          <w:lang w:val="zh-CN"/>
        </w:rPr>
        <w:t>）、二等奖（前</w:t>
      </w:r>
      <w:r>
        <w:rPr>
          <w:rFonts w:hint="eastAsia" w:ascii="仿宋" w:hAnsi="仿宋" w:eastAsia="仿宋" w:cs="宋体"/>
          <w:sz w:val="32"/>
          <w:szCs w:val="32"/>
        </w:rPr>
        <w:t>5</w:t>
      </w:r>
      <w:r>
        <w:rPr>
          <w:rFonts w:hint="eastAsia" w:ascii="仿宋" w:hAnsi="仿宋" w:eastAsia="仿宋" w:cs="宋体"/>
          <w:sz w:val="32"/>
          <w:szCs w:val="32"/>
          <w:lang w:val="zh-CN"/>
        </w:rPr>
        <w:t>）、三等奖（前</w:t>
      </w:r>
      <w:r>
        <w:rPr>
          <w:rFonts w:hint="eastAsia" w:ascii="仿宋" w:hAnsi="仿宋" w:eastAsia="仿宋" w:cs="宋体"/>
          <w:sz w:val="32"/>
          <w:szCs w:val="32"/>
        </w:rPr>
        <w:t>3）；或</w:t>
      </w:r>
      <w:r>
        <w:rPr>
          <w:rFonts w:hint="eastAsia" w:ascii="仿宋" w:hAnsi="仿宋" w:eastAsia="仿宋"/>
          <w:sz w:val="32"/>
          <w:szCs w:val="32"/>
        </w:rPr>
        <w:t>获得国家级教学成果奖励；或省部级教学成果一等奖（前5）、二等奖（前3）、三等奖（主持)。</w:t>
      </w:r>
    </w:p>
    <w:p>
      <w:pPr>
        <w:autoSpaceDE w:val="0"/>
        <w:autoSpaceDN w:val="0"/>
        <w:adjustRightInd w:val="0"/>
        <w:spacing w:line="500" w:lineRule="exact"/>
        <w:ind w:firstLine="640" w:firstLineChars="200"/>
        <w:rPr>
          <w:rFonts w:ascii="仿宋" w:hAnsi="仿宋" w:eastAsia="仿宋"/>
          <w:sz w:val="32"/>
          <w:szCs w:val="32"/>
        </w:rPr>
      </w:pPr>
      <w:r>
        <w:rPr>
          <w:rFonts w:hint="eastAsia" w:ascii="仿宋" w:hAnsi="仿宋" w:eastAsia="仿宋" w:cs="宋体"/>
          <w:sz w:val="32"/>
          <w:szCs w:val="32"/>
          <w:lang w:val="zh-CN"/>
        </w:rPr>
        <w:t>2.</w:t>
      </w:r>
      <w:r>
        <w:rPr>
          <w:rFonts w:hint="eastAsia" w:ascii="仿宋" w:hAnsi="仿宋" w:eastAsia="仿宋"/>
          <w:sz w:val="32"/>
          <w:szCs w:val="32"/>
        </w:rPr>
        <w:t>管理奖励要求：</w:t>
      </w:r>
      <w:r>
        <w:rPr>
          <w:rFonts w:hint="eastAsia" w:ascii="仿宋" w:hAnsi="仿宋" w:eastAsia="仿宋" w:cs="宋体"/>
          <w:sz w:val="32"/>
          <w:szCs w:val="32"/>
          <w:lang w:val="zh-CN"/>
        </w:rPr>
        <w:t>个人或所带学生团体累计获得院级荣誉称号４次以上；或市级荣誉称号３次以上；或省级荣誉称号２次以上</w:t>
      </w:r>
      <w:r>
        <w:rPr>
          <w:rFonts w:hint="eastAsia" w:ascii="仿宋" w:hAnsi="仿宋" w:eastAsia="仿宋"/>
          <w:sz w:val="32"/>
          <w:szCs w:val="32"/>
        </w:rPr>
        <w:t>；或国家级</w:t>
      </w:r>
      <w:r>
        <w:rPr>
          <w:rFonts w:hint="eastAsia" w:ascii="仿宋" w:hAnsi="仿宋" w:eastAsia="仿宋" w:cs="宋体"/>
          <w:sz w:val="32"/>
          <w:szCs w:val="32"/>
          <w:lang w:val="zh-CN"/>
        </w:rPr>
        <w:t>级荣誉称号１次以上</w:t>
      </w:r>
      <w:r>
        <w:rPr>
          <w:rFonts w:hint="eastAsia" w:ascii="仿宋" w:hAnsi="仿宋" w:eastAsia="仿宋"/>
          <w:sz w:val="32"/>
          <w:szCs w:val="32"/>
        </w:rPr>
        <w:t>。</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３</w:t>
      </w:r>
      <w:r>
        <w:rPr>
          <w:rFonts w:hint="eastAsia" w:ascii="仿宋" w:hAnsi="仿宋" w:eastAsia="仿宋"/>
          <w:sz w:val="32"/>
          <w:szCs w:val="32"/>
        </w:rPr>
        <w:t>.指导学生要求：</w:t>
      </w:r>
      <w:r>
        <w:rPr>
          <w:rFonts w:hint="eastAsia" w:ascii="仿宋" w:hAnsi="仿宋" w:eastAsia="仿宋" w:cs="宋体"/>
          <w:sz w:val="32"/>
          <w:szCs w:val="32"/>
          <w:lang w:val="zh-CN"/>
        </w:rPr>
        <w:t>指导学生参加省级大赛一等奖及以上奖励；或</w:t>
      </w:r>
      <w:r>
        <w:rPr>
          <w:rFonts w:hint="eastAsia" w:ascii="仿宋" w:hAnsi="仿宋" w:eastAsia="仿宋"/>
          <w:sz w:val="32"/>
          <w:szCs w:val="32"/>
        </w:rPr>
        <w:t>指导的毕业论文获得省级及以上优秀毕业论文1篇以上。</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４.大赛奖励要求：获院级辅导员大赛一等奖及以上奖励</w:t>
      </w:r>
      <w:r>
        <w:rPr>
          <w:rFonts w:hint="eastAsia" w:ascii="仿宋" w:hAnsi="仿宋" w:eastAsia="仿宋" w:cs="宋体"/>
          <w:sz w:val="32"/>
          <w:szCs w:val="32"/>
        </w:rPr>
        <w:t>2次以上</w:t>
      </w:r>
      <w:r>
        <w:rPr>
          <w:rFonts w:hint="eastAsia" w:ascii="仿宋" w:hAnsi="仿宋" w:eastAsia="仿宋" w:cs="宋体"/>
          <w:sz w:val="32"/>
          <w:szCs w:val="32"/>
          <w:lang w:val="zh-CN"/>
        </w:rPr>
        <w:t>；或获省级辅导员大赛个人或团体二等奖以上奖励。</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５.教材与著作要求：主编</w:t>
      </w:r>
      <w:r>
        <w:rPr>
          <w:rFonts w:hint="eastAsia" w:ascii="仿宋" w:hAnsi="仿宋" w:eastAsia="仿宋" w:cs="宋体"/>
          <w:sz w:val="32"/>
          <w:szCs w:val="32"/>
          <w:lang w:val="zh-CN"/>
        </w:rPr>
        <w:t>大学生思想政治教育、就业创业教育及相关方面教材或著作</w:t>
      </w:r>
      <w:r>
        <w:rPr>
          <w:rFonts w:hint="eastAsia" w:ascii="仿宋" w:hAnsi="仿宋" w:eastAsia="仿宋" w:cs="宋体"/>
          <w:sz w:val="32"/>
          <w:szCs w:val="32"/>
        </w:rPr>
        <w:t>2</w:t>
      </w:r>
      <w:r>
        <w:rPr>
          <w:rFonts w:hint="eastAsia" w:ascii="仿宋" w:hAnsi="仿宋" w:eastAsia="仿宋"/>
          <w:sz w:val="32"/>
          <w:szCs w:val="32"/>
        </w:rPr>
        <w:t>部以上。</w:t>
      </w:r>
    </w:p>
    <w:p>
      <w:pPr>
        <w:autoSpaceDE w:val="0"/>
        <w:autoSpaceDN w:val="0"/>
        <w:adjustRightInd w:val="0"/>
        <w:spacing w:line="500" w:lineRule="exact"/>
        <w:ind w:firstLine="643" w:firstLineChars="200"/>
        <w:rPr>
          <w:rFonts w:ascii="仿宋" w:hAnsi="仿宋" w:eastAsia="仿宋" w:cs="宋体"/>
          <w:b/>
          <w:sz w:val="32"/>
          <w:szCs w:val="32"/>
          <w:lang w:val="zh-CN"/>
        </w:rPr>
      </w:pPr>
      <w:r>
        <w:rPr>
          <w:rFonts w:hint="eastAsia" w:ascii="仿宋" w:hAnsi="仿宋" w:eastAsia="仿宋" w:cs="宋体"/>
          <w:b/>
          <w:sz w:val="32"/>
          <w:szCs w:val="32"/>
          <w:lang w:val="zh-CN"/>
        </w:rPr>
        <w:t>（三）直评条件</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以下情况之一可直接评为教授职务资格：</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（1）主持获得国家级教学成果二等奖（政府奖）；</w:t>
      </w:r>
    </w:p>
    <w:p>
      <w:pPr>
        <w:autoSpaceDE w:val="0"/>
        <w:autoSpaceDN w:val="0"/>
        <w:adjustRightInd w:val="0"/>
        <w:spacing w:line="50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（2）入选成为国家“万人计划”、国家“特支计划”人才、省级百层次人才，完成教学教科研工作达到基本要求。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00640"/>
    <w:rsid w:val="35400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2020-09-30T06:31:00Z</dcterms:created>
  <dc:creator>Liy</dc:creator>
  <cp:lastModifiedBy>Liy</cp:lastModifiedBy>
  <dcterms:modified xsi:type="dcterms:W3CDTF">2020-09-30T06:31:35Z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