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8306"/>
      </w:tblGrid>
      <w:tr w:rsidR="008158AC" w:rsidRPr="008158AC" w14:paraId="6BE26876" w14:textId="77777777" w:rsidTr="008158AC">
        <w:tc>
          <w:tcPr>
            <w:tcW w:w="0" w:type="auto"/>
            <w:shd w:val="clear" w:color="auto" w:fill="FFFFFF"/>
            <w:vAlign w:val="center"/>
            <w:hideMark/>
          </w:tcPr>
          <w:p w14:paraId="19EE3393" w14:textId="77777777" w:rsidR="008158AC" w:rsidRPr="008158AC" w:rsidRDefault="008158AC" w:rsidP="008158AC">
            <w:pPr>
              <w:widowControl/>
              <w:spacing w:line="560" w:lineRule="atLeast"/>
              <w:ind w:firstLine="540"/>
              <w:jc w:val="center"/>
              <w:rPr>
                <w:rFonts w:ascii="Arial" w:eastAsia="宋体" w:hAnsi="Arial" w:cs="Arial"/>
                <w:color w:val="333333"/>
                <w:kern w:val="0"/>
                <w:sz w:val="24"/>
                <w:szCs w:val="24"/>
              </w:rPr>
            </w:pPr>
            <w:r w:rsidRPr="008158AC">
              <w:rPr>
                <w:rFonts w:ascii="宋体" w:eastAsia="宋体" w:hAnsi="宋体" w:cs="Arial" w:hint="eastAsia"/>
                <w:b/>
                <w:bCs/>
                <w:color w:val="333333"/>
                <w:kern w:val="0"/>
                <w:sz w:val="44"/>
                <w:szCs w:val="44"/>
              </w:rPr>
              <w:t>（辽宁农业职业技术学院大型植物智能化立体数据采集系统采购项目）招标公告</w:t>
            </w:r>
          </w:p>
          <w:p w14:paraId="623D3FC7" w14:textId="77777777" w:rsidR="008158AC" w:rsidRPr="008158AC" w:rsidRDefault="008158AC" w:rsidP="008158AC">
            <w:pPr>
              <w:widowControl/>
              <w:spacing w:line="560" w:lineRule="atLeast"/>
              <w:ind w:firstLine="540"/>
              <w:jc w:val="left"/>
              <w:rPr>
                <w:rFonts w:ascii="Arial" w:eastAsia="宋体" w:hAnsi="Arial" w:cs="Arial"/>
                <w:color w:val="333333"/>
                <w:kern w:val="0"/>
                <w:sz w:val="24"/>
                <w:szCs w:val="24"/>
              </w:rPr>
            </w:pPr>
            <w:r w:rsidRPr="008158AC">
              <w:rPr>
                <w:rFonts w:ascii="仿宋" w:eastAsia="仿宋" w:hAnsi="仿宋" w:cs="Arial" w:hint="eastAsia"/>
                <w:b/>
                <w:bCs/>
                <w:color w:val="333333"/>
                <w:kern w:val="0"/>
                <w:sz w:val="28"/>
                <w:szCs w:val="28"/>
              </w:rPr>
              <w:t>项目概况</w:t>
            </w:r>
          </w:p>
          <w:p w14:paraId="62C4AA08" w14:textId="77777777" w:rsidR="008158AC" w:rsidRPr="008158AC" w:rsidRDefault="008158AC" w:rsidP="008158AC">
            <w:pPr>
              <w:widowControl/>
              <w:spacing w:line="560" w:lineRule="atLeast"/>
              <w:ind w:firstLine="440"/>
              <w:jc w:val="left"/>
              <w:rPr>
                <w:rFonts w:ascii="仿宋" w:eastAsia="仿宋" w:hAnsi="仿宋" w:cs="Arial"/>
                <w:color w:val="333333"/>
                <w:kern w:val="0"/>
                <w:sz w:val="28"/>
                <w:szCs w:val="28"/>
              </w:rPr>
            </w:pPr>
            <w:r w:rsidRPr="008158AC">
              <w:rPr>
                <w:rFonts w:ascii="仿宋" w:eastAsia="仿宋" w:hAnsi="仿宋" w:cs="Arial" w:hint="eastAsia"/>
                <w:color w:val="333333"/>
                <w:kern w:val="0"/>
                <w:sz w:val="28"/>
                <w:szCs w:val="28"/>
              </w:rPr>
              <w:t>辽宁农业职业技术学院大型植物智能化立体数据采集系统采购项目招标项目的潜在供应商应在线上获取招标文件,并于2022年12月02日 09时30分（北京时间）前递交投标文件。</w:t>
            </w:r>
          </w:p>
          <w:p w14:paraId="2DBBCE99" w14:textId="77777777" w:rsidR="008158AC" w:rsidRPr="008158AC" w:rsidRDefault="008158AC" w:rsidP="008158AC">
            <w:pPr>
              <w:widowControl/>
              <w:shd w:val="clear" w:color="auto" w:fill="FFFFFF"/>
              <w:spacing w:line="560" w:lineRule="atLeast"/>
              <w:ind w:firstLine="540"/>
              <w:jc w:val="left"/>
              <w:rPr>
                <w:rFonts w:ascii="Arial" w:eastAsia="宋体" w:hAnsi="Arial" w:cs="Arial" w:hint="eastAsia"/>
                <w:color w:val="333333"/>
                <w:kern w:val="0"/>
                <w:sz w:val="24"/>
                <w:szCs w:val="24"/>
              </w:rPr>
            </w:pPr>
            <w:r w:rsidRPr="008158AC">
              <w:rPr>
                <w:rFonts w:ascii="黑体" w:eastAsia="黑体" w:hAnsi="黑体" w:cs="Arial" w:hint="eastAsia"/>
                <w:b/>
                <w:bCs/>
                <w:color w:val="333333"/>
                <w:kern w:val="0"/>
                <w:sz w:val="28"/>
                <w:szCs w:val="28"/>
              </w:rPr>
              <w:t>一、项目基本情况</w:t>
            </w:r>
          </w:p>
          <w:p w14:paraId="18F18752" w14:textId="77777777" w:rsidR="008158AC" w:rsidRPr="008158AC" w:rsidRDefault="008158AC" w:rsidP="008158AC">
            <w:pPr>
              <w:widowControl/>
              <w:shd w:val="clear" w:color="auto" w:fill="FFFFFF"/>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项目编号：JH22-210000-66718</w:t>
            </w:r>
          </w:p>
          <w:p w14:paraId="04E11010" w14:textId="77777777" w:rsidR="008158AC" w:rsidRPr="008158AC" w:rsidRDefault="008158AC" w:rsidP="008158AC">
            <w:pPr>
              <w:widowControl/>
              <w:shd w:val="clear" w:color="auto" w:fill="FFFFFF"/>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项目名称：辽宁农业职业技术学院大型植物智能化立体数据采集系统采购项目</w:t>
            </w:r>
          </w:p>
          <w:p w14:paraId="4931DCED" w14:textId="77777777" w:rsidR="008158AC" w:rsidRPr="008158AC" w:rsidRDefault="008158AC" w:rsidP="008158AC">
            <w:pPr>
              <w:widowControl/>
              <w:shd w:val="clear" w:color="auto" w:fill="FFFFFF"/>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包组编号：001</w:t>
            </w:r>
          </w:p>
          <w:p w14:paraId="18F542E5" w14:textId="77777777" w:rsidR="008158AC" w:rsidRPr="008158AC" w:rsidRDefault="008158AC" w:rsidP="008158AC">
            <w:pPr>
              <w:widowControl/>
              <w:shd w:val="clear" w:color="auto" w:fill="FFFFFF"/>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预算金额（元）：3,410,000.00</w:t>
            </w:r>
          </w:p>
          <w:p w14:paraId="14141A05" w14:textId="77777777" w:rsidR="008158AC" w:rsidRPr="008158AC" w:rsidRDefault="008158AC" w:rsidP="008158AC">
            <w:pPr>
              <w:widowControl/>
              <w:shd w:val="clear" w:color="auto" w:fill="FFFFFF"/>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最高限价（元）：3,410,000</w:t>
            </w:r>
          </w:p>
          <w:p w14:paraId="6236E896" w14:textId="77777777" w:rsidR="008158AC" w:rsidRPr="008158AC" w:rsidRDefault="008158AC" w:rsidP="008158AC">
            <w:pPr>
              <w:widowControl/>
              <w:shd w:val="clear" w:color="auto" w:fill="FFFFFF"/>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采购需求：</w:t>
            </w:r>
            <w:hyperlink r:id="rId4" w:history="1">
              <w:r w:rsidRPr="008158AC">
                <w:rPr>
                  <w:rFonts w:ascii="宋体" w:eastAsia="宋体" w:hAnsi="宋体" w:cs="Arial" w:hint="eastAsia"/>
                  <w:color w:val="337AB7"/>
                  <w:kern w:val="0"/>
                  <w:sz w:val="24"/>
                  <w:szCs w:val="24"/>
                  <w:u w:val="single"/>
                </w:rPr>
                <w:t>查看</w:t>
              </w:r>
            </w:hyperlink>
          </w:p>
          <w:p w14:paraId="6F85BA3A" w14:textId="77777777" w:rsidR="008158AC" w:rsidRPr="008158AC" w:rsidRDefault="008158AC" w:rsidP="008158AC">
            <w:pPr>
              <w:widowControl/>
              <w:shd w:val="clear" w:color="auto" w:fill="FFFFFF"/>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合同履行期限：签订合同后30天内</w:t>
            </w:r>
          </w:p>
          <w:p w14:paraId="784626F2" w14:textId="77777777" w:rsidR="008158AC" w:rsidRPr="008158AC" w:rsidRDefault="008158AC" w:rsidP="008158AC">
            <w:pPr>
              <w:widowControl/>
              <w:shd w:val="clear" w:color="auto" w:fill="FFFFFF"/>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需落实的政府采购政策内容：小微企业（含监狱企业）、残疾人就业政府采购政策、节能产品、环境标志产品、聘用建档立</w:t>
            </w:r>
            <w:proofErr w:type="gramStart"/>
            <w:r w:rsidRPr="008158AC">
              <w:rPr>
                <w:rFonts w:ascii="仿宋" w:eastAsia="仿宋" w:hAnsi="仿宋" w:cs="Arial" w:hint="eastAsia"/>
                <w:color w:val="333333"/>
                <w:kern w:val="0"/>
                <w:sz w:val="28"/>
                <w:szCs w:val="28"/>
              </w:rPr>
              <w:t>卡贫困</w:t>
            </w:r>
            <w:proofErr w:type="gramEnd"/>
            <w:r w:rsidRPr="008158AC">
              <w:rPr>
                <w:rFonts w:ascii="仿宋" w:eastAsia="仿宋" w:hAnsi="仿宋" w:cs="Arial" w:hint="eastAsia"/>
                <w:color w:val="333333"/>
                <w:kern w:val="0"/>
                <w:sz w:val="28"/>
                <w:szCs w:val="28"/>
              </w:rPr>
              <w:t>人员物业公司相关规定</w:t>
            </w:r>
          </w:p>
          <w:p w14:paraId="36511710" w14:textId="77777777" w:rsidR="008158AC" w:rsidRPr="008158AC" w:rsidRDefault="008158AC" w:rsidP="008158AC">
            <w:pPr>
              <w:widowControl/>
              <w:shd w:val="clear" w:color="auto" w:fill="FFFFFF"/>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本项目（是/否）接受联合体投标：</w:t>
            </w:r>
            <w:proofErr w:type="gramStart"/>
            <w:r w:rsidRPr="008158AC">
              <w:rPr>
                <w:rFonts w:ascii="仿宋" w:eastAsia="仿宋" w:hAnsi="仿宋" w:cs="Arial" w:hint="eastAsia"/>
                <w:color w:val="333333"/>
                <w:kern w:val="0"/>
                <w:sz w:val="28"/>
                <w:szCs w:val="28"/>
              </w:rPr>
              <w:t>否</w:t>
            </w:r>
            <w:proofErr w:type="gramEnd"/>
          </w:p>
          <w:p w14:paraId="5FEE921C" w14:textId="77777777" w:rsidR="008158AC" w:rsidRPr="008158AC" w:rsidRDefault="008158AC" w:rsidP="008158AC">
            <w:pPr>
              <w:widowControl/>
              <w:shd w:val="clear" w:color="auto" w:fill="FFFFFF"/>
              <w:spacing w:line="560" w:lineRule="atLeast"/>
              <w:ind w:firstLine="540"/>
              <w:jc w:val="left"/>
              <w:rPr>
                <w:rFonts w:ascii="Arial" w:eastAsia="宋体" w:hAnsi="Arial" w:cs="Arial"/>
                <w:color w:val="333333"/>
                <w:kern w:val="0"/>
                <w:sz w:val="24"/>
                <w:szCs w:val="24"/>
              </w:rPr>
            </w:pPr>
            <w:r w:rsidRPr="008158AC">
              <w:rPr>
                <w:rFonts w:ascii="黑体" w:eastAsia="黑体" w:hAnsi="黑体" w:cs="Arial" w:hint="eastAsia"/>
                <w:b/>
                <w:bCs/>
                <w:color w:val="333333"/>
                <w:kern w:val="0"/>
                <w:sz w:val="28"/>
                <w:szCs w:val="28"/>
              </w:rPr>
              <w:t>二、供应商的资格要求</w:t>
            </w:r>
          </w:p>
          <w:p w14:paraId="5E681915" w14:textId="77777777" w:rsidR="008158AC" w:rsidRPr="008158AC" w:rsidRDefault="008158AC" w:rsidP="008158AC">
            <w:pPr>
              <w:widowControl/>
              <w:shd w:val="clear" w:color="auto" w:fill="FFFFFF"/>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1.满足《中华人民共和国政府采购法》第二十二条规定。</w:t>
            </w:r>
          </w:p>
          <w:p w14:paraId="5A971D75" w14:textId="77777777" w:rsidR="008158AC" w:rsidRPr="008158AC" w:rsidRDefault="008158AC" w:rsidP="008158AC">
            <w:pPr>
              <w:widowControl/>
              <w:shd w:val="clear" w:color="auto" w:fill="FFFFFF"/>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2.落实政府采购政策需满足的资格要求：无</w:t>
            </w:r>
          </w:p>
          <w:p w14:paraId="725201BE" w14:textId="77777777" w:rsidR="008158AC" w:rsidRPr="008158AC" w:rsidRDefault="008158AC" w:rsidP="008158AC">
            <w:pPr>
              <w:widowControl/>
              <w:shd w:val="clear" w:color="auto" w:fill="FFFFFF"/>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lastRenderedPageBreak/>
              <w:t>3.本项目的特定资格要求：无</w:t>
            </w:r>
          </w:p>
          <w:p w14:paraId="4F19D9F9" w14:textId="77777777" w:rsidR="008158AC" w:rsidRPr="008158AC" w:rsidRDefault="008158AC" w:rsidP="008158AC">
            <w:pPr>
              <w:widowControl/>
              <w:shd w:val="clear" w:color="auto" w:fill="FFFFFF"/>
              <w:spacing w:line="560" w:lineRule="atLeast"/>
              <w:ind w:firstLine="540"/>
              <w:jc w:val="left"/>
              <w:rPr>
                <w:rFonts w:ascii="Arial" w:eastAsia="宋体" w:hAnsi="Arial" w:cs="Arial"/>
                <w:color w:val="333333"/>
                <w:kern w:val="0"/>
                <w:sz w:val="24"/>
                <w:szCs w:val="24"/>
              </w:rPr>
            </w:pPr>
            <w:r w:rsidRPr="008158AC">
              <w:rPr>
                <w:rFonts w:ascii="黑体" w:eastAsia="黑体" w:hAnsi="黑体" w:cs="Arial" w:hint="eastAsia"/>
                <w:b/>
                <w:bCs/>
                <w:color w:val="333333"/>
                <w:kern w:val="0"/>
                <w:sz w:val="28"/>
                <w:szCs w:val="28"/>
              </w:rPr>
              <w:t>三、政府采购供应商入库须知</w:t>
            </w:r>
          </w:p>
          <w:p w14:paraId="2DCBFA5A" w14:textId="77777777" w:rsidR="008158AC" w:rsidRPr="008158AC" w:rsidRDefault="008158AC" w:rsidP="008158AC">
            <w:pPr>
              <w:widowControl/>
              <w:shd w:val="clear" w:color="auto" w:fill="FFFFFF"/>
              <w:spacing w:line="560" w:lineRule="atLeast"/>
              <w:ind w:firstLine="54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参加辽宁省政府采购活动的供应商未进入辽宁省政府采购</w:t>
            </w:r>
            <w:proofErr w:type="gramStart"/>
            <w:r w:rsidRPr="008158AC">
              <w:rPr>
                <w:rFonts w:ascii="仿宋" w:eastAsia="仿宋" w:hAnsi="仿宋" w:cs="Arial" w:hint="eastAsia"/>
                <w:color w:val="333333"/>
                <w:kern w:val="0"/>
                <w:sz w:val="28"/>
                <w:szCs w:val="28"/>
              </w:rPr>
              <w:t>供应商库的</w:t>
            </w:r>
            <w:proofErr w:type="gramEnd"/>
            <w:r w:rsidRPr="008158AC">
              <w:rPr>
                <w:rFonts w:ascii="仿宋" w:eastAsia="仿宋" w:hAnsi="仿宋" w:cs="Arial" w:hint="eastAsia"/>
                <w:color w:val="333333"/>
                <w:kern w:val="0"/>
                <w:sz w:val="28"/>
                <w:szCs w:val="28"/>
              </w:rPr>
              <w:t>，请详阅辽宁政府采购网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w:t>
            </w:r>
            <w:proofErr w:type="gramStart"/>
            <w:r w:rsidRPr="008158AC">
              <w:rPr>
                <w:rFonts w:ascii="仿宋" w:eastAsia="仿宋" w:hAnsi="仿宋" w:cs="Arial" w:hint="eastAsia"/>
                <w:color w:val="333333"/>
                <w:kern w:val="0"/>
                <w:sz w:val="28"/>
                <w:szCs w:val="28"/>
              </w:rPr>
              <w:t>辽财采函</w:t>
            </w:r>
            <w:proofErr w:type="gramEnd"/>
            <w:r w:rsidRPr="008158AC">
              <w:rPr>
                <w:rFonts w:ascii="仿宋" w:eastAsia="仿宋" w:hAnsi="仿宋" w:cs="Arial" w:hint="eastAsia"/>
                <w:color w:val="333333"/>
                <w:kern w:val="0"/>
                <w:sz w:val="28"/>
                <w:szCs w:val="28"/>
              </w:rPr>
              <w:t>〔2020〕198号）。</w:t>
            </w:r>
          </w:p>
          <w:p w14:paraId="055020D2" w14:textId="77777777" w:rsidR="008158AC" w:rsidRPr="008158AC" w:rsidRDefault="008158AC" w:rsidP="008158AC">
            <w:pPr>
              <w:widowControl/>
              <w:shd w:val="clear" w:color="auto" w:fill="FFFFFF"/>
              <w:spacing w:line="560" w:lineRule="atLeast"/>
              <w:ind w:firstLine="540"/>
              <w:jc w:val="left"/>
              <w:rPr>
                <w:rFonts w:ascii="Arial" w:eastAsia="宋体" w:hAnsi="Arial" w:cs="Arial"/>
                <w:color w:val="333333"/>
                <w:kern w:val="0"/>
                <w:sz w:val="24"/>
                <w:szCs w:val="24"/>
              </w:rPr>
            </w:pPr>
            <w:r w:rsidRPr="008158AC">
              <w:rPr>
                <w:rFonts w:ascii="黑体" w:eastAsia="黑体" w:hAnsi="黑体" w:cs="Arial" w:hint="eastAsia"/>
                <w:b/>
                <w:bCs/>
                <w:color w:val="333333"/>
                <w:kern w:val="0"/>
                <w:sz w:val="28"/>
                <w:szCs w:val="28"/>
              </w:rPr>
              <w:t>四、获取招标文件</w:t>
            </w:r>
          </w:p>
          <w:p w14:paraId="6E07CEC2" w14:textId="77777777" w:rsidR="008158AC" w:rsidRPr="008158AC" w:rsidRDefault="008158AC" w:rsidP="008158AC">
            <w:pPr>
              <w:widowControl/>
              <w:spacing w:line="560" w:lineRule="atLeast"/>
              <w:ind w:firstLine="54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时间：2022年11月11日 00时00分至2022年11月18日 23时55分（北京时间，法定节假日除外）</w:t>
            </w:r>
          </w:p>
          <w:p w14:paraId="3C93EAB4"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地点：线上获取</w:t>
            </w:r>
          </w:p>
          <w:p w14:paraId="119FC98B"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方式：线上</w:t>
            </w:r>
          </w:p>
          <w:p w14:paraId="3A039E48"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售价：免费</w:t>
            </w:r>
          </w:p>
          <w:p w14:paraId="37DC0041" w14:textId="77777777" w:rsidR="008158AC" w:rsidRPr="008158AC" w:rsidRDefault="008158AC" w:rsidP="008158AC">
            <w:pPr>
              <w:widowControl/>
              <w:shd w:val="clear" w:color="auto" w:fill="FFFFFF"/>
              <w:spacing w:line="560" w:lineRule="atLeast"/>
              <w:ind w:firstLine="540"/>
              <w:jc w:val="left"/>
              <w:rPr>
                <w:rFonts w:ascii="Arial" w:eastAsia="宋体" w:hAnsi="Arial" w:cs="Arial"/>
                <w:color w:val="333333"/>
                <w:kern w:val="0"/>
                <w:sz w:val="24"/>
                <w:szCs w:val="24"/>
              </w:rPr>
            </w:pPr>
            <w:r w:rsidRPr="008158AC">
              <w:rPr>
                <w:rFonts w:ascii="黑体" w:eastAsia="黑体" w:hAnsi="黑体" w:cs="Arial" w:hint="eastAsia"/>
                <w:b/>
                <w:bCs/>
                <w:color w:val="333333"/>
                <w:kern w:val="0"/>
                <w:sz w:val="28"/>
                <w:szCs w:val="28"/>
              </w:rPr>
              <w:t>五、提交投标文件截止时间、开标时间和地点</w:t>
            </w:r>
          </w:p>
          <w:p w14:paraId="0E029E20"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2022年12月02日 09时30分（北京时间）</w:t>
            </w:r>
          </w:p>
          <w:p w14:paraId="1578E34E"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地点：正本电子文件提交至辽宁政府采购网，电子备份文件提交至辽宁</w:t>
            </w:r>
            <w:proofErr w:type="gramStart"/>
            <w:r w:rsidRPr="008158AC">
              <w:rPr>
                <w:rFonts w:ascii="仿宋" w:eastAsia="仿宋" w:hAnsi="仿宋" w:cs="Arial" w:hint="eastAsia"/>
                <w:color w:val="333333"/>
                <w:kern w:val="0"/>
                <w:sz w:val="28"/>
                <w:szCs w:val="28"/>
              </w:rPr>
              <w:t>浩亿招</w:t>
            </w:r>
            <w:proofErr w:type="gramEnd"/>
            <w:r w:rsidRPr="008158AC">
              <w:rPr>
                <w:rFonts w:ascii="仿宋" w:eastAsia="仿宋" w:hAnsi="仿宋" w:cs="Arial" w:hint="eastAsia"/>
                <w:color w:val="333333"/>
                <w:kern w:val="0"/>
                <w:sz w:val="28"/>
                <w:szCs w:val="28"/>
              </w:rPr>
              <w:t>投标有限公司或以加密文件形式发至邮箱syhygs@163.com</w:t>
            </w:r>
          </w:p>
          <w:p w14:paraId="59B4EB38" w14:textId="77777777" w:rsidR="008158AC" w:rsidRPr="008158AC" w:rsidRDefault="008158AC" w:rsidP="008158AC">
            <w:pPr>
              <w:widowControl/>
              <w:shd w:val="clear" w:color="auto" w:fill="FFFFFF"/>
              <w:spacing w:line="560" w:lineRule="atLeast"/>
              <w:ind w:firstLine="540"/>
              <w:jc w:val="left"/>
              <w:rPr>
                <w:rFonts w:ascii="Arial" w:eastAsia="宋体" w:hAnsi="Arial" w:cs="Arial"/>
                <w:color w:val="333333"/>
                <w:kern w:val="0"/>
                <w:sz w:val="24"/>
                <w:szCs w:val="24"/>
              </w:rPr>
            </w:pPr>
            <w:r w:rsidRPr="008158AC">
              <w:rPr>
                <w:rFonts w:ascii="黑体" w:eastAsia="黑体" w:hAnsi="黑体" w:cs="Arial" w:hint="eastAsia"/>
                <w:b/>
                <w:bCs/>
                <w:color w:val="333333"/>
                <w:kern w:val="0"/>
                <w:sz w:val="28"/>
                <w:szCs w:val="28"/>
              </w:rPr>
              <w:t>六、公告期限</w:t>
            </w:r>
          </w:p>
          <w:p w14:paraId="0CB0B2EA"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自本公告发布之日起5个工作日。</w:t>
            </w:r>
          </w:p>
          <w:p w14:paraId="71CC803D" w14:textId="77777777" w:rsidR="008158AC" w:rsidRPr="008158AC" w:rsidRDefault="008158AC" w:rsidP="008158AC">
            <w:pPr>
              <w:widowControl/>
              <w:shd w:val="clear" w:color="auto" w:fill="FFFFFF"/>
              <w:spacing w:line="560" w:lineRule="atLeast"/>
              <w:ind w:firstLine="540"/>
              <w:jc w:val="left"/>
              <w:rPr>
                <w:rFonts w:ascii="Arial" w:eastAsia="宋体" w:hAnsi="Arial" w:cs="Arial"/>
                <w:color w:val="333333"/>
                <w:kern w:val="0"/>
                <w:sz w:val="24"/>
                <w:szCs w:val="24"/>
              </w:rPr>
            </w:pPr>
            <w:r w:rsidRPr="008158AC">
              <w:rPr>
                <w:rFonts w:ascii="黑体" w:eastAsia="黑体" w:hAnsi="黑体" w:cs="Arial" w:hint="eastAsia"/>
                <w:b/>
                <w:bCs/>
                <w:color w:val="333333"/>
                <w:kern w:val="0"/>
                <w:sz w:val="28"/>
                <w:szCs w:val="28"/>
              </w:rPr>
              <w:lastRenderedPageBreak/>
              <w:t>七、质疑与投诉</w:t>
            </w:r>
          </w:p>
          <w:p w14:paraId="4D609E11" w14:textId="77777777" w:rsidR="008158AC" w:rsidRPr="008158AC" w:rsidRDefault="008158AC" w:rsidP="008158AC">
            <w:pPr>
              <w:widowControl/>
              <w:spacing w:line="560" w:lineRule="atLeast"/>
              <w:ind w:firstLine="54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供应商认为自己的权益受到损害的，可以在知道或者应知其权益受到损害之日起七个工作日内，向采购代理机构或采购人提出质疑。</w:t>
            </w:r>
          </w:p>
          <w:p w14:paraId="0E9CE066" w14:textId="77777777" w:rsidR="008158AC" w:rsidRPr="008158AC" w:rsidRDefault="008158AC" w:rsidP="008158AC">
            <w:pPr>
              <w:widowControl/>
              <w:spacing w:line="560" w:lineRule="atLeast"/>
              <w:ind w:firstLine="54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1、接收质疑函方式：线上或书面纸质质疑函</w:t>
            </w:r>
          </w:p>
          <w:p w14:paraId="335963F3" w14:textId="77777777" w:rsidR="008158AC" w:rsidRPr="008158AC" w:rsidRDefault="008158AC" w:rsidP="008158AC">
            <w:pPr>
              <w:widowControl/>
              <w:spacing w:line="560" w:lineRule="atLeast"/>
              <w:ind w:firstLine="54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2、质疑函内容、格式：应符合《政府采购质疑和投诉办法》相关规定和财政部制定的《政府采购质疑函范本》格式，详见辽宁政府采购网。</w:t>
            </w:r>
          </w:p>
          <w:p w14:paraId="075C3247" w14:textId="77777777" w:rsidR="008158AC" w:rsidRPr="008158AC" w:rsidRDefault="008158AC" w:rsidP="008158AC">
            <w:pPr>
              <w:widowControl/>
              <w:spacing w:line="560" w:lineRule="atLeast"/>
              <w:ind w:firstLine="54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质疑供应商对采购人、采购代理机构的答复不满意，或者采购人、采购代理机构未在规定时间内</w:t>
            </w:r>
            <w:proofErr w:type="gramStart"/>
            <w:r w:rsidRPr="008158AC">
              <w:rPr>
                <w:rFonts w:ascii="仿宋" w:eastAsia="仿宋" w:hAnsi="仿宋" w:cs="Arial" w:hint="eastAsia"/>
                <w:color w:val="333333"/>
                <w:kern w:val="0"/>
                <w:sz w:val="28"/>
                <w:szCs w:val="28"/>
              </w:rPr>
              <w:t>作出</w:t>
            </w:r>
            <w:proofErr w:type="gramEnd"/>
            <w:r w:rsidRPr="008158AC">
              <w:rPr>
                <w:rFonts w:ascii="仿宋" w:eastAsia="仿宋" w:hAnsi="仿宋" w:cs="Arial" w:hint="eastAsia"/>
                <w:color w:val="333333"/>
                <w:kern w:val="0"/>
                <w:sz w:val="28"/>
                <w:szCs w:val="28"/>
              </w:rPr>
              <w:t>答复的，可以在答复期满后15个工作日内向本级财政部门提起投诉。</w:t>
            </w:r>
          </w:p>
          <w:p w14:paraId="77018ED4" w14:textId="77777777" w:rsidR="008158AC" w:rsidRPr="008158AC" w:rsidRDefault="008158AC" w:rsidP="008158AC">
            <w:pPr>
              <w:widowControl/>
              <w:shd w:val="clear" w:color="auto" w:fill="FFFFFF"/>
              <w:spacing w:line="560" w:lineRule="atLeast"/>
              <w:ind w:firstLine="540"/>
              <w:jc w:val="left"/>
              <w:rPr>
                <w:rFonts w:ascii="Arial" w:eastAsia="宋体" w:hAnsi="Arial" w:cs="Arial"/>
                <w:color w:val="333333"/>
                <w:kern w:val="0"/>
                <w:sz w:val="24"/>
                <w:szCs w:val="24"/>
              </w:rPr>
            </w:pPr>
            <w:r w:rsidRPr="008158AC">
              <w:rPr>
                <w:rFonts w:ascii="黑体" w:eastAsia="黑体" w:hAnsi="黑体" w:cs="Arial" w:hint="eastAsia"/>
                <w:b/>
                <w:bCs/>
                <w:color w:val="333333"/>
                <w:kern w:val="0"/>
                <w:sz w:val="28"/>
                <w:szCs w:val="28"/>
              </w:rPr>
              <w:t>八、其他补充事宜</w:t>
            </w:r>
          </w:p>
          <w:p w14:paraId="11D14E55" w14:textId="77777777" w:rsidR="008158AC" w:rsidRPr="008158AC" w:rsidRDefault="008158AC" w:rsidP="008158AC">
            <w:pPr>
              <w:widowControl/>
              <w:spacing w:line="560" w:lineRule="atLeast"/>
              <w:ind w:firstLine="54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本项目采用全流程电子招投标，供应商应按要求网上领取采购文件并上传电子投标文件，并保证与递交的电子备份文件一致，否则后果自负。</w:t>
            </w:r>
          </w:p>
          <w:p w14:paraId="25B6DB56" w14:textId="77777777" w:rsidR="008158AC" w:rsidRPr="008158AC" w:rsidRDefault="008158AC" w:rsidP="008158AC">
            <w:pPr>
              <w:widowControl/>
              <w:shd w:val="clear" w:color="auto" w:fill="FFFFFF"/>
              <w:spacing w:line="560" w:lineRule="atLeast"/>
              <w:ind w:firstLine="540"/>
              <w:jc w:val="left"/>
              <w:rPr>
                <w:rFonts w:ascii="Arial" w:eastAsia="宋体" w:hAnsi="Arial" w:cs="Arial"/>
                <w:color w:val="333333"/>
                <w:kern w:val="0"/>
                <w:sz w:val="24"/>
                <w:szCs w:val="24"/>
              </w:rPr>
            </w:pPr>
            <w:r w:rsidRPr="008158AC">
              <w:rPr>
                <w:rFonts w:ascii="黑体" w:eastAsia="黑体" w:hAnsi="黑体" w:cs="Arial" w:hint="eastAsia"/>
                <w:b/>
                <w:bCs/>
                <w:color w:val="333333"/>
                <w:kern w:val="0"/>
                <w:sz w:val="28"/>
                <w:szCs w:val="28"/>
              </w:rPr>
              <w:t>九、对本次招标提出询问，请按以下方式联系</w:t>
            </w:r>
          </w:p>
          <w:p w14:paraId="73093E84"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1.采购人信息</w:t>
            </w:r>
          </w:p>
          <w:p w14:paraId="44B04AB5"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名</w:t>
            </w:r>
            <w:r w:rsidRPr="008158AC">
              <w:rPr>
                <w:rFonts w:ascii="Calibri" w:eastAsia="仿宋" w:hAnsi="Calibri" w:cs="Calibri"/>
                <w:color w:val="333333"/>
                <w:kern w:val="0"/>
                <w:sz w:val="28"/>
                <w:szCs w:val="28"/>
              </w:rPr>
              <w:t>  </w:t>
            </w:r>
            <w:r w:rsidRPr="008158AC">
              <w:rPr>
                <w:rFonts w:ascii="仿宋" w:eastAsia="仿宋" w:hAnsi="仿宋" w:cs="Arial" w:hint="eastAsia"/>
                <w:color w:val="333333"/>
                <w:kern w:val="0"/>
                <w:sz w:val="28"/>
                <w:szCs w:val="28"/>
              </w:rPr>
              <w:t>称：</w:t>
            </w:r>
            <w:r w:rsidRPr="008158AC">
              <w:rPr>
                <w:rFonts w:ascii="Arial" w:eastAsia="宋体" w:hAnsi="Arial" w:cs="Arial"/>
                <w:color w:val="333333"/>
                <w:kern w:val="0"/>
                <w:sz w:val="24"/>
                <w:szCs w:val="24"/>
              </w:rPr>
              <w:t> </w:t>
            </w:r>
            <w:r w:rsidRPr="008158AC">
              <w:rPr>
                <w:rFonts w:ascii="仿宋" w:eastAsia="仿宋" w:hAnsi="仿宋" w:cs="Arial" w:hint="eastAsia"/>
                <w:color w:val="333333"/>
                <w:kern w:val="0"/>
                <w:sz w:val="28"/>
                <w:szCs w:val="28"/>
              </w:rPr>
              <w:t>辽宁农业职业技术学院</w:t>
            </w:r>
          </w:p>
          <w:p w14:paraId="3A2EEC3A"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地</w:t>
            </w:r>
            <w:r w:rsidRPr="008158AC">
              <w:rPr>
                <w:rFonts w:ascii="Calibri" w:eastAsia="仿宋" w:hAnsi="Calibri" w:cs="Calibri"/>
                <w:color w:val="333333"/>
                <w:kern w:val="0"/>
                <w:sz w:val="28"/>
                <w:szCs w:val="28"/>
              </w:rPr>
              <w:t>  </w:t>
            </w:r>
            <w:r w:rsidRPr="008158AC">
              <w:rPr>
                <w:rFonts w:ascii="仿宋" w:eastAsia="仿宋" w:hAnsi="仿宋" w:cs="Arial" w:hint="eastAsia"/>
                <w:color w:val="333333"/>
                <w:kern w:val="0"/>
                <w:sz w:val="28"/>
                <w:szCs w:val="28"/>
              </w:rPr>
              <w:t>址：</w:t>
            </w:r>
            <w:r w:rsidRPr="008158AC">
              <w:rPr>
                <w:rFonts w:ascii="Arial" w:eastAsia="宋体" w:hAnsi="Arial" w:cs="Arial"/>
                <w:color w:val="333333"/>
                <w:kern w:val="0"/>
                <w:sz w:val="24"/>
                <w:szCs w:val="24"/>
              </w:rPr>
              <w:t> </w:t>
            </w:r>
            <w:r w:rsidRPr="008158AC">
              <w:rPr>
                <w:rFonts w:ascii="仿宋" w:eastAsia="仿宋" w:hAnsi="仿宋" w:cs="Arial" w:hint="eastAsia"/>
                <w:color w:val="333333"/>
                <w:kern w:val="0"/>
                <w:sz w:val="28"/>
                <w:szCs w:val="28"/>
              </w:rPr>
              <w:t>营口经济技术开发区</w:t>
            </w:r>
          </w:p>
          <w:p w14:paraId="35294B2E"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联系方式：</w:t>
            </w:r>
            <w:r w:rsidRPr="008158AC">
              <w:rPr>
                <w:rFonts w:ascii="Arial" w:eastAsia="宋体" w:hAnsi="Arial" w:cs="Arial"/>
                <w:color w:val="333333"/>
                <w:kern w:val="0"/>
                <w:sz w:val="24"/>
                <w:szCs w:val="24"/>
              </w:rPr>
              <w:t> </w:t>
            </w:r>
            <w:r w:rsidRPr="008158AC">
              <w:rPr>
                <w:rFonts w:ascii="仿宋" w:eastAsia="仿宋" w:hAnsi="仿宋" w:cs="Arial" w:hint="eastAsia"/>
                <w:color w:val="333333"/>
                <w:kern w:val="0"/>
                <w:sz w:val="28"/>
                <w:szCs w:val="28"/>
              </w:rPr>
              <w:t>0417-7020885</w:t>
            </w:r>
          </w:p>
          <w:p w14:paraId="0C3602F3"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2.采购代理机构信息：</w:t>
            </w:r>
          </w:p>
          <w:p w14:paraId="0F1BD296"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名</w:t>
            </w:r>
            <w:r w:rsidRPr="008158AC">
              <w:rPr>
                <w:rFonts w:ascii="Calibri" w:eastAsia="仿宋" w:hAnsi="Calibri" w:cs="Calibri"/>
                <w:color w:val="333333"/>
                <w:kern w:val="0"/>
                <w:sz w:val="28"/>
                <w:szCs w:val="28"/>
              </w:rPr>
              <w:t>  </w:t>
            </w:r>
            <w:r w:rsidRPr="008158AC">
              <w:rPr>
                <w:rFonts w:ascii="仿宋" w:eastAsia="仿宋" w:hAnsi="仿宋" w:cs="Arial" w:hint="eastAsia"/>
                <w:color w:val="333333"/>
                <w:kern w:val="0"/>
                <w:sz w:val="28"/>
                <w:szCs w:val="28"/>
              </w:rPr>
              <w:t>称：</w:t>
            </w:r>
            <w:r w:rsidRPr="008158AC">
              <w:rPr>
                <w:rFonts w:ascii="Arial" w:eastAsia="宋体" w:hAnsi="Arial" w:cs="Arial"/>
                <w:color w:val="333333"/>
                <w:kern w:val="0"/>
                <w:sz w:val="24"/>
                <w:szCs w:val="24"/>
              </w:rPr>
              <w:t> </w:t>
            </w:r>
            <w:r w:rsidRPr="008158AC">
              <w:rPr>
                <w:rFonts w:ascii="仿宋" w:eastAsia="仿宋" w:hAnsi="仿宋" w:cs="Arial" w:hint="eastAsia"/>
                <w:color w:val="333333"/>
                <w:kern w:val="0"/>
                <w:sz w:val="28"/>
                <w:szCs w:val="28"/>
              </w:rPr>
              <w:t>辽宁</w:t>
            </w:r>
            <w:proofErr w:type="gramStart"/>
            <w:r w:rsidRPr="008158AC">
              <w:rPr>
                <w:rFonts w:ascii="仿宋" w:eastAsia="仿宋" w:hAnsi="仿宋" w:cs="Arial" w:hint="eastAsia"/>
                <w:color w:val="333333"/>
                <w:kern w:val="0"/>
                <w:sz w:val="28"/>
                <w:szCs w:val="28"/>
              </w:rPr>
              <w:t>浩亿招</w:t>
            </w:r>
            <w:proofErr w:type="gramEnd"/>
            <w:r w:rsidRPr="008158AC">
              <w:rPr>
                <w:rFonts w:ascii="仿宋" w:eastAsia="仿宋" w:hAnsi="仿宋" w:cs="Arial" w:hint="eastAsia"/>
                <w:color w:val="333333"/>
                <w:kern w:val="0"/>
                <w:sz w:val="28"/>
                <w:szCs w:val="28"/>
              </w:rPr>
              <w:t>投标有限公司</w:t>
            </w:r>
          </w:p>
          <w:p w14:paraId="396A81B6"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lastRenderedPageBreak/>
              <w:t>地</w:t>
            </w:r>
            <w:r w:rsidRPr="008158AC">
              <w:rPr>
                <w:rFonts w:ascii="Calibri" w:eastAsia="仿宋" w:hAnsi="Calibri" w:cs="Calibri"/>
                <w:color w:val="333333"/>
                <w:kern w:val="0"/>
                <w:sz w:val="28"/>
                <w:szCs w:val="28"/>
              </w:rPr>
              <w:t>  </w:t>
            </w:r>
            <w:r w:rsidRPr="008158AC">
              <w:rPr>
                <w:rFonts w:ascii="仿宋" w:eastAsia="仿宋" w:hAnsi="仿宋" w:cs="Arial" w:hint="eastAsia"/>
                <w:color w:val="333333"/>
                <w:kern w:val="0"/>
                <w:sz w:val="28"/>
                <w:szCs w:val="28"/>
              </w:rPr>
              <w:t>址：</w:t>
            </w:r>
            <w:r w:rsidRPr="008158AC">
              <w:rPr>
                <w:rFonts w:ascii="Arial" w:eastAsia="宋体" w:hAnsi="Arial" w:cs="Arial"/>
                <w:color w:val="333333"/>
                <w:kern w:val="0"/>
                <w:sz w:val="24"/>
                <w:szCs w:val="24"/>
              </w:rPr>
              <w:t> </w:t>
            </w:r>
            <w:r w:rsidRPr="008158AC">
              <w:rPr>
                <w:rFonts w:ascii="仿宋" w:eastAsia="仿宋" w:hAnsi="仿宋" w:cs="Arial" w:hint="eastAsia"/>
                <w:color w:val="333333"/>
                <w:kern w:val="0"/>
                <w:sz w:val="28"/>
                <w:szCs w:val="28"/>
              </w:rPr>
              <w:t>沈阳市皇姑区同江街11-1号3门</w:t>
            </w:r>
          </w:p>
          <w:p w14:paraId="45FEE5F4"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联系方式：</w:t>
            </w:r>
            <w:r w:rsidRPr="008158AC">
              <w:rPr>
                <w:rFonts w:ascii="Arial" w:eastAsia="宋体" w:hAnsi="Arial" w:cs="Arial"/>
                <w:color w:val="333333"/>
                <w:kern w:val="0"/>
                <w:sz w:val="24"/>
                <w:szCs w:val="24"/>
              </w:rPr>
              <w:t> </w:t>
            </w:r>
            <w:r w:rsidRPr="008158AC">
              <w:rPr>
                <w:rFonts w:ascii="仿宋" w:eastAsia="仿宋" w:hAnsi="仿宋" w:cs="Arial" w:hint="eastAsia"/>
                <w:color w:val="333333"/>
                <w:kern w:val="0"/>
                <w:sz w:val="28"/>
                <w:szCs w:val="28"/>
              </w:rPr>
              <w:t>024-81231520</w:t>
            </w:r>
          </w:p>
          <w:p w14:paraId="5EC89C61"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邮箱地址：</w:t>
            </w:r>
            <w:r w:rsidRPr="008158AC">
              <w:rPr>
                <w:rFonts w:ascii="Arial" w:eastAsia="宋体" w:hAnsi="Arial" w:cs="Arial"/>
                <w:color w:val="333333"/>
                <w:kern w:val="0"/>
                <w:sz w:val="24"/>
                <w:szCs w:val="24"/>
              </w:rPr>
              <w:t> </w:t>
            </w:r>
            <w:r w:rsidRPr="008158AC">
              <w:rPr>
                <w:rFonts w:ascii="仿宋" w:eastAsia="仿宋" w:hAnsi="仿宋" w:cs="Arial" w:hint="eastAsia"/>
                <w:color w:val="333333"/>
                <w:kern w:val="0"/>
                <w:sz w:val="28"/>
                <w:szCs w:val="28"/>
              </w:rPr>
              <w:t>syhygs@163.com</w:t>
            </w:r>
          </w:p>
          <w:p w14:paraId="51240DCE"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开户行：</w:t>
            </w:r>
            <w:r w:rsidRPr="008158AC">
              <w:rPr>
                <w:rFonts w:ascii="Arial" w:eastAsia="宋体" w:hAnsi="Arial" w:cs="Arial"/>
                <w:color w:val="333333"/>
                <w:kern w:val="0"/>
                <w:sz w:val="24"/>
                <w:szCs w:val="24"/>
              </w:rPr>
              <w:t> </w:t>
            </w:r>
            <w:r w:rsidRPr="008158AC">
              <w:rPr>
                <w:rFonts w:ascii="仿宋" w:eastAsia="仿宋" w:hAnsi="仿宋" w:cs="Arial" w:hint="eastAsia"/>
                <w:color w:val="333333"/>
                <w:kern w:val="0"/>
                <w:sz w:val="28"/>
                <w:szCs w:val="28"/>
              </w:rPr>
              <w:t>盛京银行沈阳市向工支行</w:t>
            </w:r>
          </w:p>
          <w:p w14:paraId="6F326622"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账户名称：</w:t>
            </w:r>
            <w:r w:rsidRPr="008158AC">
              <w:rPr>
                <w:rFonts w:ascii="Arial" w:eastAsia="宋体" w:hAnsi="Arial" w:cs="Arial"/>
                <w:color w:val="333333"/>
                <w:kern w:val="0"/>
                <w:sz w:val="24"/>
                <w:szCs w:val="24"/>
              </w:rPr>
              <w:t> </w:t>
            </w:r>
            <w:r w:rsidRPr="008158AC">
              <w:rPr>
                <w:rFonts w:ascii="仿宋" w:eastAsia="仿宋" w:hAnsi="仿宋" w:cs="Arial" w:hint="eastAsia"/>
                <w:color w:val="333333"/>
                <w:kern w:val="0"/>
                <w:sz w:val="28"/>
                <w:szCs w:val="28"/>
              </w:rPr>
              <w:t>辽宁</w:t>
            </w:r>
            <w:proofErr w:type="gramStart"/>
            <w:r w:rsidRPr="008158AC">
              <w:rPr>
                <w:rFonts w:ascii="仿宋" w:eastAsia="仿宋" w:hAnsi="仿宋" w:cs="Arial" w:hint="eastAsia"/>
                <w:color w:val="333333"/>
                <w:kern w:val="0"/>
                <w:sz w:val="28"/>
                <w:szCs w:val="28"/>
              </w:rPr>
              <w:t>浩亿招</w:t>
            </w:r>
            <w:proofErr w:type="gramEnd"/>
            <w:r w:rsidRPr="008158AC">
              <w:rPr>
                <w:rFonts w:ascii="仿宋" w:eastAsia="仿宋" w:hAnsi="仿宋" w:cs="Arial" w:hint="eastAsia"/>
                <w:color w:val="333333"/>
                <w:kern w:val="0"/>
                <w:sz w:val="28"/>
                <w:szCs w:val="28"/>
              </w:rPr>
              <w:t>投标有限公司</w:t>
            </w:r>
          </w:p>
          <w:p w14:paraId="7B851F6F"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账号：</w:t>
            </w:r>
            <w:r w:rsidRPr="008158AC">
              <w:rPr>
                <w:rFonts w:ascii="Arial" w:eastAsia="宋体" w:hAnsi="Arial" w:cs="Arial"/>
                <w:color w:val="333333"/>
                <w:kern w:val="0"/>
                <w:sz w:val="24"/>
                <w:szCs w:val="24"/>
              </w:rPr>
              <w:t> </w:t>
            </w:r>
            <w:r w:rsidRPr="008158AC">
              <w:rPr>
                <w:rFonts w:ascii="仿宋" w:eastAsia="仿宋" w:hAnsi="仿宋" w:cs="Arial" w:hint="eastAsia"/>
                <w:color w:val="333333"/>
                <w:kern w:val="0"/>
                <w:sz w:val="28"/>
                <w:szCs w:val="28"/>
              </w:rPr>
              <w:t>0338260102000001621</w:t>
            </w:r>
          </w:p>
          <w:p w14:paraId="3D13D38B"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3.项目联系方式</w:t>
            </w:r>
          </w:p>
          <w:p w14:paraId="3CA75CD4"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项目联系人：</w:t>
            </w:r>
            <w:r w:rsidRPr="008158AC">
              <w:rPr>
                <w:rFonts w:ascii="Arial" w:eastAsia="宋体" w:hAnsi="Arial" w:cs="Arial"/>
                <w:color w:val="333333"/>
                <w:kern w:val="0"/>
                <w:sz w:val="24"/>
                <w:szCs w:val="24"/>
              </w:rPr>
              <w:t> </w:t>
            </w:r>
            <w:r w:rsidRPr="008158AC">
              <w:rPr>
                <w:rFonts w:ascii="仿宋" w:eastAsia="仿宋" w:hAnsi="仿宋" w:cs="Arial" w:hint="eastAsia"/>
                <w:color w:val="333333"/>
                <w:kern w:val="0"/>
                <w:sz w:val="28"/>
                <w:szCs w:val="28"/>
              </w:rPr>
              <w:t>杜丽伟、焦巍、李姗姗</w:t>
            </w:r>
          </w:p>
          <w:p w14:paraId="7BA108FA"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r w:rsidRPr="008158AC">
              <w:rPr>
                <w:rFonts w:ascii="仿宋" w:eastAsia="仿宋" w:hAnsi="仿宋" w:cs="Arial" w:hint="eastAsia"/>
                <w:color w:val="333333"/>
                <w:kern w:val="0"/>
                <w:sz w:val="28"/>
                <w:szCs w:val="28"/>
              </w:rPr>
              <w:t>电</w:t>
            </w:r>
            <w:r w:rsidRPr="008158AC">
              <w:rPr>
                <w:rFonts w:ascii="Calibri" w:eastAsia="仿宋" w:hAnsi="Calibri" w:cs="Calibri"/>
                <w:color w:val="333333"/>
                <w:kern w:val="0"/>
                <w:sz w:val="28"/>
                <w:szCs w:val="28"/>
              </w:rPr>
              <w:t>  </w:t>
            </w:r>
            <w:r w:rsidRPr="008158AC">
              <w:rPr>
                <w:rFonts w:ascii="仿宋" w:eastAsia="仿宋" w:hAnsi="仿宋" w:cs="Arial" w:hint="eastAsia"/>
                <w:color w:val="333333"/>
                <w:kern w:val="0"/>
                <w:sz w:val="28"/>
                <w:szCs w:val="28"/>
              </w:rPr>
              <w:t>话：</w:t>
            </w:r>
            <w:r w:rsidRPr="008158AC">
              <w:rPr>
                <w:rFonts w:ascii="Arial" w:eastAsia="宋体" w:hAnsi="Arial" w:cs="Arial"/>
                <w:color w:val="333333"/>
                <w:kern w:val="0"/>
                <w:sz w:val="24"/>
                <w:szCs w:val="24"/>
              </w:rPr>
              <w:t> </w:t>
            </w:r>
            <w:r w:rsidRPr="008158AC">
              <w:rPr>
                <w:rFonts w:ascii="仿宋" w:eastAsia="仿宋" w:hAnsi="仿宋" w:cs="Arial" w:hint="eastAsia"/>
                <w:color w:val="333333"/>
                <w:kern w:val="0"/>
                <w:sz w:val="28"/>
                <w:szCs w:val="28"/>
              </w:rPr>
              <w:t>024-81231520</w:t>
            </w:r>
          </w:p>
        </w:tc>
      </w:tr>
      <w:tr w:rsidR="008158AC" w:rsidRPr="008158AC" w14:paraId="74DD94C0" w14:textId="77777777" w:rsidTr="008158AC">
        <w:tc>
          <w:tcPr>
            <w:tcW w:w="0" w:type="auto"/>
            <w:shd w:val="clear" w:color="auto" w:fill="FFFFFF"/>
            <w:vAlign w:val="center"/>
            <w:hideMark/>
          </w:tcPr>
          <w:p w14:paraId="67CE6AA1" w14:textId="77777777" w:rsidR="008158AC" w:rsidRPr="008158AC" w:rsidRDefault="008158AC" w:rsidP="008158AC">
            <w:pPr>
              <w:widowControl/>
              <w:spacing w:line="560" w:lineRule="atLeast"/>
              <w:ind w:firstLine="1120"/>
              <w:jc w:val="left"/>
              <w:rPr>
                <w:rFonts w:ascii="Arial" w:eastAsia="宋体" w:hAnsi="Arial" w:cs="Arial"/>
                <w:color w:val="333333"/>
                <w:kern w:val="0"/>
                <w:sz w:val="24"/>
                <w:szCs w:val="24"/>
              </w:rPr>
            </w:pPr>
          </w:p>
        </w:tc>
      </w:tr>
      <w:tr w:rsidR="008158AC" w:rsidRPr="008158AC" w14:paraId="70DC072E" w14:textId="77777777" w:rsidTr="008158AC">
        <w:tc>
          <w:tcPr>
            <w:tcW w:w="0" w:type="auto"/>
            <w:tcBorders>
              <w:bottom w:val="dashed" w:sz="6" w:space="0" w:color="BECBDB"/>
            </w:tcBorders>
            <w:shd w:val="clear" w:color="auto" w:fill="FFFFFF"/>
            <w:tcMar>
              <w:top w:w="90" w:type="dxa"/>
              <w:left w:w="90" w:type="dxa"/>
              <w:bottom w:w="90" w:type="dxa"/>
              <w:right w:w="90" w:type="dxa"/>
            </w:tcMar>
            <w:vAlign w:val="center"/>
            <w:hideMark/>
          </w:tcPr>
          <w:p w14:paraId="73A08A06" w14:textId="77777777" w:rsidR="008158AC" w:rsidRPr="008158AC" w:rsidRDefault="008158AC" w:rsidP="008158AC">
            <w:pPr>
              <w:widowControl/>
              <w:wordWrap w:val="0"/>
              <w:spacing w:line="240" w:lineRule="atLeast"/>
              <w:jc w:val="left"/>
              <w:rPr>
                <w:rFonts w:ascii="宋体" w:eastAsia="宋体" w:hAnsi="宋体" w:cs="Arial"/>
                <w:color w:val="2D51A9"/>
                <w:kern w:val="0"/>
                <w:sz w:val="18"/>
                <w:szCs w:val="18"/>
              </w:rPr>
            </w:pPr>
            <w:r w:rsidRPr="008158AC">
              <w:rPr>
                <w:rFonts w:ascii="宋体" w:eastAsia="宋体" w:hAnsi="宋体" w:cs="Arial" w:hint="eastAsia"/>
                <w:color w:val="2D51A9"/>
                <w:kern w:val="0"/>
                <w:sz w:val="18"/>
                <w:szCs w:val="18"/>
              </w:rPr>
              <w:t>评分办法:综合评分法</w:t>
            </w:r>
          </w:p>
        </w:tc>
      </w:tr>
      <w:tr w:rsidR="008158AC" w:rsidRPr="008158AC" w14:paraId="2B81BD84" w14:textId="77777777" w:rsidTr="008158AC">
        <w:tc>
          <w:tcPr>
            <w:tcW w:w="0" w:type="auto"/>
            <w:tcBorders>
              <w:bottom w:val="dashed" w:sz="6" w:space="0" w:color="BECBDB"/>
            </w:tcBorders>
            <w:shd w:val="clear" w:color="auto" w:fill="FFFFFF"/>
            <w:tcMar>
              <w:top w:w="90" w:type="dxa"/>
              <w:left w:w="90" w:type="dxa"/>
              <w:bottom w:w="90" w:type="dxa"/>
              <w:right w:w="90" w:type="dxa"/>
            </w:tcMar>
            <w:vAlign w:val="center"/>
            <w:hideMark/>
          </w:tcPr>
          <w:p w14:paraId="440C6B6B" w14:textId="77777777" w:rsidR="008158AC" w:rsidRPr="008158AC" w:rsidRDefault="008158AC" w:rsidP="008158AC">
            <w:pPr>
              <w:widowControl/>
              <w:wordWrap w:val="0"/>
              <w:spacing w:line="240" w:lineRule="atLeast"/>
              <w:jc w:val="left"/>
              <w:rPr>
                <w:rFonts w:ascii="宋体" w:eastAsia="宋体" w:hAnsi="宋体" w:cs="Arial" w:hint="eastAsia"/>
                <w:color w:val="2D51A9"/>
                <w:kern w:val="0"/>
                <w:sz w:val="18"/>
                <w:szCs w:val="18"/>
              </w:rPr>
            </w:pPr>
            <w:hyperlink r:id="rId5" w:history="1">
              <w:r w:rsidRPr="008158AC">
                <w:rPr>
                  <w:rFonts w:ascii="宋体" w:eastAsia="宋体" w:hAnsi="宋体" w:cs="Arial" w:hint="eastAsia"/>
                  <w:color w:val="337AB7"/>
                  <w:kern w:val="0"/>
                  <w:sz w:val="15"/>
                  <w:szCs w:val="15"/>
                  <w:u w:val="single"/>
                </w:rPr>
                <w:t>关联计划</w:t>
              </w:r>
            </w:hyperlink>
          </w:p>
        </w:tc>
      </w:tr>
    </w:tbl>
    <w:p w14:paraId="46354F80" w14:textId="77777777" w:rsidR="00EB3DE5" w:rsidRDefault="00EB3DE5"/>
    <w:sectPr w:rsidR="00EB3D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6A"/>
    <w:rsid w:val="0037236A"/>
    <w:rsid w:val="008158AC"/>
    <w:rsid w:val="00EB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CB986-BB9E-4301-B5CE-CCC45834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93618">
      <w:bodyDiv w:val="1"/>
      <w:marLeft w:val="0"/>
      <w:marRight w:val="0"/>
      <w:marTop w:val="0"/>
      <w:marBottom w:val="0"/>
      <w:divBdr>
        <w:top w:val="none" w:sz="0" w:space="0" w:color="auto"/>
        <w:left w:val="none" w:sz="0" w:space="0" w:color="auto"/>
        <w:bottom w:val="none" w:sz="0" w:space="0" w:color="auto"/>
        <w:right w:val="none" w:sz="0" w:space="0" w:color="auto"/>
      </w:divBdr>
      <w:divsChild>
        <w:div w:id="1578783215">
          <w:marLeft w:val="0"/>
          <w:marRight w:val="0"/>
          <w:marTop w:val="0"/>
          <w:marBottom w:val="0"/>
          <w:divBdr>
            <w:top w:val="none" w:sz="0" w:space="0" w:color="auto"/>
            <w:left w:val="none" w:sz="0" w:space="0" w:color="auto"/>
            <w:bottom w:val="none" w:sz="0" w:space="0" w:color="auto"/>
            <w:right w:val="none" w:sz="0" w:space="0" w:color="auto"/>
          </w:divBdr>
          <w:divsChild>
            <w:div w:id="1291782460">
              <w:marLeft w:val="150"/>
              <w:marRight w:val="150"/>
              <w:marTop w:val="150"/>
              <w:marBottom w:val="150"/>
              <w:divBdr>
                <w:top w:val="none" w:sz="0" w:space="0" w:color="auto"/>
                <w:left w:val="none" w:sz="0" w:space="0" w:color="auto"/>
                <w:bottom w:val="none" w:sz="0" w:space="0" w:color="auto"/>
                <w:right w:val="none" w:sz="0" w:space="0" w:color="auto"/>
              </w:divBdr>
              <w:divsChild>
                <w:div w:id="1646812608">
                  <w:marLeft w:val="525"/>
                  <w:marRight w:val="525"/>
                  <w:marTop w:val="0"/>
                  <w:marBottom w:val="0"/>
                  <w:divBdr>
                    <w:top w:val="single" w:sz="6" w:space="0" w:color="000000"/>
                    <w:left w:val="single" w:sz="6" w:space="0" w:color="000000"/>
                    <w:bottom w:val="single" w:sz="6" w:space="0" w:color="000000"/>
                    <w:right w:val="single" w:sz="6" w:space="0" w:color="000000"/>
                  </w:divBdr>
                  <w:divsChild>
                    <w:div w:id="1199317168">
                      <w:marLeft w:val="0"/>
                      <w:marRight w:val="0"/>
                      <w:marTop w:val="0"/>
                      <w:marBottom w:val="0"/>
                      <w:divBdr>
                        <w:top w:val="none" w:sz="0" w:space="0" w:color="auto"/>
                        <w:left w:val="none" w:sz="0" w:space="0" w:color="auto"/>
                        <w:bottom w:val="none" w:sz="0" w:space="0" w:color="auto"/>
                        <w:right w:val="none" w:sz="0" w:space="0" w:color="auto"/>
                      </w:divBdr>
                    </w:div>
                    <w:div w:id="510459926">
                      <w:marLeft w:val="150"/>
                      <w:marRight w:val="150"/>
                      <w:marTop w:val="150"/>
                      <w:marBottom w:val="150"/>
                      <w:divBdr>
                        <w:top w:val="none" w:sz="0" w:space="0" w:color="auto"/>
                        <w:left w:val="none" w:sz="0" w:space="0" w:color="auto"/>
                        <w:bottom w:val="none" w:sz="0" w:space="0" w:color="auto"/>
                        <w:right w:val="none" w:sz="0" w:space="0" w:color="auto"/>
                      </w:divBdr>
                    </w:div>
                  </w:divsChild>
                </w:div>
                <w:div w:id="1142650669">
                  <w:marLeft w:val="525"/>
                  <w:marRight w:val="525"/>
                  <w:marTop w:val="0"/>
                  <w:marBottom w:val="0"/>
                  <w:divBdr>
                    <w:top w:val="none" w:sz="0" w:space="0" w:color="auto"/>
                    <w:left w:val="none" w:sz="0" w:space="0" w:color="auto"/>
                    <w:bottom w:val="none" w:sz="0" w:space="0" w:color="auto"/>
                    <w:right w:val="none" w:sz="0" w:space="0" w:color="auto"/>
                  </w:divBdr>
                </w:div>
                <w:div w:id="494344576">
                  <w:marLeft w:val="585"/>
                  <w:marRight w:val="525"/>
                  <w:marTop w:val="0"/>
                  <w:marBottom w:val="0"/>
                  <w:divBdr>
                    <w:top w:val="none" w:sz="0" w:space="0" w:color="auto"/>
                    <w:left w:val="none" w:sz="0" w:space="0" w:color="auto"/>
                    <w:bottom w:val="none" w:sz="0" w:space="0" w:color="auto"/>
                    <w:right w:val="none" w:sz="0" w:space="0" w:color="auto"/>
                  </w:divBdr>
                </w:div>
                <w:div w:id="1347173992">
                  <w:marLeft w:val="585"/>
                  <w:marRight w:val="525"/>
                  <w:marTop w:val="0"/>
                  <w:marBottom w:val="0"/>
                  <w:divBdr>
                    <w:top w:val="none" w:sz="0" w:space="0" w:color="auto"/>
                    <w:left w:val="none" w:sz="0" w:space="0" w:color="auto"/>
                    <w:bottom w:val="none" w:sz="0" w:space="0" w:color="auto"/>
                    <w:right w:val="none" w:sz="0" w:space="0" w:color="auto"/>
                  </w:divBdr>
                </w:div>
                <w:div w:id="1078598656">
                  <w:marLeft w:val="585"/>
                  <w:marRight w:val="525"/>
                  <w:marTop w:val="0"/>
                  <w:marBottom w:val="0"/>
                  <w:divBdr>
                    <w:top w:val="none" w:sz="0" w:space="0" w:color="auto"/>
                    <w:left w:val="none" w:sz="0" w:space="0" w:color="auto"/>
                    <w:bottom w:val="none" w:sz="0" w:space="0" w:color="auto"/>
                    <w:right w:val="none" w:sz="0" w:space="0" w:color="auto"/>
                  </w:divBdr>
                </w:div>
                <w:div w:id="844901675">
                  <w:marLeft w:val="585"/>
                  <w:marRight w:val="525"/>
                  <w:marTop w:val="0"/>
                  <w:marBottom w:val="0"/>
                  <w:divBdr>
                    <w:top w:val="none" w:sz="0" w:space="0" w:color="auto"/>
                    <w:left w:val="none" w:sz="0" w:space="0" w:color="auto"/>
                    <w:bottom w:val="none" w:sz="0" w:space="0" w:color="auto"/>
                    <w:right w:val="none" w:sz="0" w:space="0" w:color="auto"/>
                  </w:divBdr>
                </w:div>
                <w:div w:id="1676181354">
                  <w:marLeft w:val="585"/>
                  <w:marRight w:val="525"/>
                  <w:marTop w:val="0"/>
                  <w:marBottom w:val="0"/>
                  <w:divBdr>
                    <w:top w:val="none" w:sz="0" w:space="0" w:color="auto"/>
                    <w:left w:val="none" w:sz="0" w:space="0" w:color="auto"/>
                    <w:bottom w:val="none" w:sz="0" w:space="0" w:color="auto"/>
                    <w:right w:val="none" w:sz="0" w:space="0" w:color="auto"/>
                  </w:divBdr>
                </w:div>
                <w:div w:id="1054234505">
                  <w:marLeft w:val="1125"/>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javascript:showBulletinInfo('0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yan</dc:creator>
  <cp:keywords/>
  <dc:description/>
  <cp:lastModifiedBy>li yan</cp:lastModifiedBy>
  <cp:revision>3</cp:revision>
  <dcterms:created xsi:type="dcterms:W3CDTF">2022-11-11T01:20:00Z</dcterms:created>
  <dcterms:modified xsi:type="dcterms:W3CDTF">2022-11-11T01:21:00Z</dcterms:modified>
</cp:coreProperties>
</file>