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4C" w:rsidRDefault="00AF0D4C" w:rsidP="00AF0D4C">
      <w:pPr>
        <w:widowControl/>
        <w:shd w:val="clear" w:color="auto" w:fill="FFFFFF"/>
        <w:spacing w:line="360" w:lineRule="atLeast"/>
        <w:ind w:firstLine="54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AF0D4C">
        <w:rPr>
          <w:rFonts w:ascii="Arial" w:hAnsi="Arial" w:cs="Arial" w:hint="eastAsia"/>
          <w:b/>
          <w:bCs/>
          <w:color w:val="333333"/>
          <w:sz w:val="36"/>
          <w:szCs w:val="36"/>
          <w:shd w:val="clear" w:color="auto" w:fill="FFFFFF"/>
        </w:rPr>
        <w:t>辽宁农业职业技术学院校园美发委托经营服务</w:t>
      </w:r>
    </w:p>
    <w:p w:rsidR="00AF0D4C" w:rsidRDefault="00AF0D4C" w:rsidP="00AF0D4C">
      <w:pPr>
        <w:widowControl/>
        <w:shd w:val="clear" w:color="auto" w:fill="FFFFFF"/>
        <w:spacing w:line="360" w:lineRule="atLeast"/>
        <w:ind w:firstLine="540"/>
        <w:jc w:val="center"/>
        <w:rPr>
          <w:rFonts w:ascii="黑体" w:eastAsia="黑体" w:hAnsi="黑体" w:cs="Arial"/>
          <w:b/>
          <w:bCs/>
          <w:color w:val="333333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终止公告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5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一、项目基本情况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5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采购项目编号：</w:t>
      </w:r>
      <w:r w:rsidRPr="00AF0D4C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LNJJ20230712-3</w:t>
      </w:r>
      <w:r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5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采购项目名称：</w:t>
      </w:r>
      <w:r w:rsidRPr="00AF0D4C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  <w:u w:val="single"/>
        </w:rPr>
        <w:t>辽宁农业职业技术学院校园美发委托经营服务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  <w:u w:val="single"/>
        </w:rPr>
        <w:t xml:space="preserve"> 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5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二、项目终止的原因</w:t>
      </w:r>
    </w:p>
    <w:p w:rsidR="00AF0D4C" w:rsidRPr="00320C48" w:rsidRDefault="00F45D93" w:rsidP="00AF0D4C">
      <w:pPr>
        <w:widowControl/>
        <w:shd w:val="clear" w:color="auto" w:fill="FFFFFF"/>
        <w:spacing w:line="360" w:lineRule="atLeast"/>
        <w:ind w:firstLine="54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320C4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因采购</w:t>
      </w:r>
      <w:r w:rsidR="00AF0D4C"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计划变更，</w:t>
      </w:r>
      <w:r w:rsidRPr="00320C4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本项目需要调整，终止招标，特此公告</w:t>
      </w:r>
      <w:r w:rsidR="00AF0D4C"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5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三、其他补充事宜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56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如需重新组织招标或改用其它招标采购方式的，具体采购时间详见采购公告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，请供应商关注网上相关信息</w:t>
      </w: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5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四、凡对本次公告内容提出询问，请按以下方式联系。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Calibri" w:eastAsia="仿宋" w:hAnsi="Calibri" w:cs="Calibri" w:hint="eastAsia"/>
          <w:b/>
          <w:bCs/>
          <w:color w:val="333333"/>
          <w:kern w:val="0"/>
          <w:sz w:val="28"/>
          <w:szCs w:val="28"/>
        </w:rPr>
        <w:t>1.</w:t>
      </w:r>
      <w:r w:rsidRPr="00AF0D4C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采购人信息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名称：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辽宁农业职业技术学院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地址：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营口市经济技术开发区熊岳镇育才里76-0号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联系方式：</w:t>
      </w: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  <w:u w:val="single"/>
        </w:rPr>
        <w:t>冯老师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王老师 0417-7020885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Calibri" w:eastAsia="仿宋" w:hAnsi="Calibri" w:cs="Calibri" w:hint="eastAsia"/>
          <w:b/>
          <w:bCs/>
          <w:color w:val="333333"/>
          <w:kern w:val="0"/>
          <w:sz w:val="28"/>
          <w:szCs w:val="28"/>
        </w:rPr>
        <w:t>2.</w:t>
      </w:r>
      <w:r w:rsidRPr="00AF0D4C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采购代理机构信息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名称：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辽宁金建工程咨询有限公司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地址：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沈阳市铁西区兴华南街37号806室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联系方式：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张荣芳 024-31086855-807    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F0D4C">
        <w:rPr>
          <w:rFonts w:ascii="Calibri" w:eastAsia="仿宋" w:hAnsi="Calibri" w:cs="Calibri" w:hint="eastAsia"/>
          <w:b/>
          <w:bCs/>
          <w:color w:val="333333"/>
          <w:kern w:val="0"/>
          <w:sz w:val="28"/>
          <w:szCs w:val="28"/>
        </w:rPr>
        <w:t>3.</w:t>
      </w:r>
      <w:r w:rsidRPr="00AF0D4C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项目</w:t>
      </w:r>
      <w:r w:rsidRPr="00AF0D4C">
        <w:rPr>
          <w:rFonts w:ascii="仿宋" w:eastAsia="仿宋" w:hAnsi="仿宋" w:cs="Calibri"/>
          <w:b/>
          <w:bCs/>
          <w:color w:val="333333"/>
          <w:kern w:val="0"/>
          <w:sz w:val="28"/>
          <w:szCs w:val="28"/>
        </w:rPr>
        <w:t>联系方式</w:t>
      </w:r>
    </w:p>
    <w:p w:rsidR="00AF0D4C" w:rsidRPr="00AF0D4C" w:rsidRDefault="00AF0D4C" w:rsidP="00AF0D4C">
      <w:pPr>
        <w:widowControl/>
        <w:shd w:val="clear" w:color="auto" w:fill="FFFFFF"/>
        <w:spacing w:line="360" w:lineRule="atLeast"/>
        <w:ind w:firstLine="280"/>
        <w:jc w:val="left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项目联系人：</w:t>
      </w: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  <w:u w:val="single"/>
        </w:rPr>
        <w:t>张荣芳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 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 </w:t>
      </w:r>
    </w:p>
    <w:p w:rsidR="00484859" w:rsidRPr="00320C48" w:rsidRDefault="00AF0D4C" w:rsidP="00320C48">
      <w:pPr>
        <w:widowControl/>
        <w:shd w:val="clear" w:color="auto" w:fill="FFFFFF"/>
        <w:spacing w:line="360" w:lineRule="atLeast"/>
        <w:ind w:firstLine="280"/>
        <w:jc w:val="left"/>
        <w:rPr>
          <w:rFonts w:ascii="仿宋" w:eastAsia="仿宋" w:hAnsi="仿宋" w:cs="Arial" w:hint="eastAsia"/>
          <w:color w:val="333333"/>
          <w:kern w:val="0"/>
          <w:sz w:val="28"/>
          <w:szCs w:val="28"/>
          <w:u w:val="single"/>
        </w:rPr>
      </w:pPr>
      <w:r w:rsidRPr="00AF0D4C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电　话：</w:t>
      </w:r>
      <w:r w:rsidRPr="00AF0D4C"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>024-31086855-807</w:t>
      </w:r>
      <w:r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  <w:t xml:space="preserve"> </w:t>
      </w:r>
      <w:r w:rsidRPr="00AF0D4C">
        <w:rPr>
          <w:rFonts w:ascii="Calibri" w:eastAsia="仿宋" w:hAnsi="Calibri" w:cs="Calibri"/>
          <w:color w:val="333333"/>
          <w:kern w:val="0"/>
          <w:sz w:val="28"/>
          <w:szCs w:val="28"/>
          <w:u w:val="single"/>
        </w:rPr>
        <w:t> </w:t>
      </w:r>
      <w:bookmarkStart w:id="0" w:name="_GoBack"/>
      <w:bookmarkEnd w:id="0"/>
    </w:p>
    <w:sectPr w:rsidR="00484859" w:rsidRPr="00320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9D"/>
    <w:rsid w:val="0000605F"/>
    <w:rsid w:val="000C6AF8"/>
    <w:rsid w:val="000D4FCF"/>
    <w:rsid w:val="000E2DB8"/>
    <w:rsid w:val="000F7A95"/>
    <w:rsid w:val="00195F09"/>
    <w:rsid w:val="001A53B2"/>
    <w:rsid w:val="001D686D"/>
    <w:rsid w:val="002B149B"/>
    <w:rsid w:val="00320C48"/>
    <w:rsid w:val="003421FD"/>
    <w:rsid w:val="00392540"/>
    <w:rsid w:val="003F36CB"/>
    <w:rsid w:val="00422647"/>
    <w:rsid w:val="0042685A"/>
    <w:rsid w:val="00444D44"/>
    <w:rsid w:val="00484859"/>
    <w:rsid w:val="00492ED5"/>
    <w:rsid w:val="005A50E1"/>
    <w:rsid w:val="005A5606"/>
    <w:rsid w:val="005C7490"/>
    <w:rsid w:val="005F27DB"/>
    <w:rsid w:val="006255DD"/>
    <w:rsid w:val="00690D20"/>
    <w:rsid w:val="00690E3C"/>
    <w:rsid w:val="006D477C"/>
    <w:rsid w:val="00781C68"/>
    <w:rsid w:val="007B7C7D"/>
    <w:rsid w:val="008544C3"/>
    <w:rsid w:val="00887F62"/>
    <w:rsid w:val="00896C9B"/>
    <w:rsid w:val="008D7FEE"/>
    <w:rsid w:val="00915682"/>
    <w:rsid w:val="009A5D03"/>
    <w:rsid w:val="009D7722"/>
    <w:rsid w:val="00A41E73"/>
    <w:rsid w:val="00A6046F"/>
    <w:rsid w:val="00AD2D4C"/>
    <w:rsid w:val="00AF0D4C"/>
    <w:rsid w:val="00BB61C5"/>
    <w:rsid w:val="00C02DFE"/>
    <w:rsid w:val="00CB2666"/>
    <w:rsid w:val="00D7552E"/>
    <w:rsid w:val="00D84F33"/>
    <w:rsid w:val="00DB679C"/>
    <w:rsid w:val="00E62FF2"/>
    <w:rsid w:val="00E65BBE"/>
    <w:rsid w:val="00EA0F5A"/>
    <w:rsid w:val="00EC7507"/>
    <w:rsid w:val="00ED58BC"/>
    <w:rsid w:val="00EE2F7E"/>
    <w:rsid w:val="00EF182F"/>
    <w:rsid w:val="00F1019D"/>
    <w:rsid w:val="00F15CD3"/>
    <w:rsid w:val="00F45D93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CB1D"/>
  <w15:chartTrackingRefBased/>
  <w15:docId w15:val="{5D33FA82-B0A4-4C3D-AEFA-6A08AEB1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54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03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368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2023-07-27T05:16:00Z</dcterms:created>
  <dcterms:modified xsi:type="dcterms:W3CDTF">2023-07-27T05:26:00Z</dcterms:modified>
</cp:coreProperties>
</file>