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B9F" w:rsidRPr="002700A0" w:rsidRDefault="004C1B9F" w:rsidP="000A0A43">
      <w:pPr>
        <w:pStyle w:val="NormalWeb"/>
        <w:spacing w:before="0" w:beforeAutospacing="0" w:after="0" w:afterAutospacing="0" w:line="360" w:lineRule="auto"/>
        <w:jc w:val="center"/>
        <w:rPr>
          <w:rFonts w:cs="Tahoma"/>
          <w:b/>
          <w:bCs/>
          <w:sz w:val="36"/>
          <w:szCs w:val="36"/>
        </w:rPr>
      </w:pPr>
      <w:r w:rsidRPr="002700A0">
        <w:rPr>
          <w:rFonts w:hint="eastAsia"/>
          <w:b/>
          <w:bCs/>
          <w:sz w:val="36"/>
          <w:szCs w:val="36"/>
        </w:rPr>
        <w:t>团费财务管理办法</w:t>
      </w:r>
    </w:p>
    <w:p w:rsidR="004C1B9F" w:rsidRPr="000660AF" w:rsidRDefault="004C1B9F" w:rsidP="000A0A43">
      <w:pPr>
        <w:pStyle w:val="NormalWeb"/>
        <w:spacing w:before="0" w:beforeAutospacing="0" w:after="0" w:afterAutospacing="0" w:line="360" w:lineRule="auto"/>
        <w:rPr>
          <w:rFonts w:cs="Tahoma"/>
          <w:color w:val="auto"/>
          <w:sz w:val="28"/>
          <w:szCs w:val="28"/>
        </w:rPr>
      </w:pPr>
      <w:r w:rsidRPr="000660AF">
        <w:rPr>
          <w:rFonts w:hint="eastAsia"/>
          <w:color w:val="auto"/>
          <w:sz w:val="28"/>
          <w:szCs w:val="28"/>
        </w:rPr>
        <w:t xml:space="preserve">　　</w:t>
      </w:r>
      <w:r w:rsidRPr="000660AF">
        <w:rPr>
          <w:color w:val="auto"/>
          <w:sz w:val="28"/>
          <w:szCs w:val="28"/>
        </w:rPr>
        <w:t xml:space="preserve">                   2018</w:t>
      </w:r>
      <w:r w:rsidRPr="000660AF">
        <w:rPr>
          <w:rFonts w:hint="eastAsia"/>
          <w:color w:val="auto"/>
          <w:sz w:val="28"/>
          <w:szCs w:val="28"/>
        </w:rPr>
        <w:t>年</w:t>
      </w:r>
      <w:r w:rsidRPr="000660AF">
        <w:rPr>
          <w:color w:val="auto"/>
          <w:sz w:val="28"/>
          <w:szCs w:val="28"/>
        </w:rPr>
        <w:t>4</w:t>
      </w:r>
      <w:r w:rsidRPr="000660AF">
        <w:rPr>
          <w:rFonts w:hint="eastAsia"/>
          <w:color w:val="auto"/>
          <w:sz w:val="28"/>
          <w:szCs w:val="28"/>
        </w:rPr>
        <w:t>月制定</w:t>
      </w:r>
    </w:p>
    <w:p w:rsidR="004C1B9F" w:rsidRPr="00FF30D3" w:rsidRDefault="004C1B9F" w:rsidP="000A0A43">
      <w:pPr>
        <w:pStyle w:val="NormalWeb"/>
        <w:spacing w:before="0" w:beforeAutospacing="0" w:after="0" w:afterAutospacing="0" w:line="360" w:lineRule="auto"/>
        <w:jc w:val="center"/>
        <w:rPr>
          <w:rFonts w:cs="Tahoma"/>
          <w:b/>
          <w:bCs/>
          <w:sz w:val="28"/>
          <w:szCs w:val="28"/>
        </w:rPr>
      </w:pPr>
      <w:r w:rsidRPr="00FF30D3">
        <w:rPr>
          <w:rFonts w:hint="eastAsia"/>
          <w:b/>
          <w:bCs/>
          <w:sz w:val="28"/>
          <w:szCs w:val="28"/>
        </w:rPr>
        <w:t>第一章</w:t>
      </w:r>
      <w:r w:rsidRPr="00FF30D3">
        <w:rPr>
          <w:b/>
          <w:bCs/>
          <w:sz w:val="28"/>
          <w:szCs w:val="28"/>
        </w:rPr>
        <w:t xml:space="preserve"> </w:t>
      </w:r>
      <w:r w:rsidRPr="00FF30D3">
        <w:rPr>
          <w:rFonts w:hint="eastAsia"/>
          <w:b/>
          <w:bCs/>
          <w:sz w:val="28"/>
          <w:szCs w:val="28"/>
        </w:rPr>
        <w:t>总</w:t>
      </w:r>
      <w:r w:rsidRPr="00FF30D3">
        <w:rPr>
          <w:rFonts w:cs="Tahoma"/>
          <w:b/>
          <w:bCs/>
          <w:sz w:val="28"/>
          <w:szCs w:val="28"/>
        </w:rPr>
        <w:t> </w:t>
      </w:r>
      <w:r w:rsidRPr="00FF30D3">
        <w:rPr>
          <w:b/>
          <w:bCs/>
          <w:sz w:val="28"/>
          <w:szCs w:val="28"/>
        </w:rPr>
        <w:t xml:space="preserve"> </w:t>
      </w:r>
      <w:r w:rsidRPr="00FF30D3">
        <w:rPr>
          <w:rFonts w:hint="eastAsia"/>
          <w:b/>
          <w:bCs/>
          <w:sz w:val="28"/>
          <w:szCs w:val="28"/>
        </w:rPr>
        <w:t>则</w:t>
      </w:r>
    </w:p>
    <w:p w:rsidR="004C1B9F" w:rsidRPr="000A0A43" w:rsidRDefault="004C1B9F" w:rsidP="000660AF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8A2EAC">
        <w:rPr>
          <w:rFonts w:hint="eastAsia"/>
          <w:b/>
          <w:bCs/>
          <w:sz w:val="28"/>
          <w:szCs w:val="28"/>
        </w:rPr>
        <w:t>第一条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为</w:t>
      </w:r>
      <w:r w:rsidRPr="000A0A43">
        <w:rPr>
          <w:rFonts w:hint="eastAsia"/>
          <w:sz w:val="28"/>
          <w:szCs w:val="28"/>
        </w:rPr>
        <w:t>科学合理地使用</w:t>
      </w:r>
      <w:r>
        <w:rPr>
          <w:rFonts w:hint="eastAsia"/>
          <w:sz w:val="28"/>
          <w:szCs w:val="28"/>
        </w:rPr>
        <w:t>团</w:t>
      </w:r>
      <w:r w:rsidRPr="000A0A43">
        <w:rPr>
          <w:rFonts w:hint="eastAsia"/>
          <w:sz w:val="28"/>
          <w:szCs w:val="28"/>
        </w:rPr>
        <w:t>费，明确</w:t>
      </w:r>
      <w:r>
        <w:rPr>
          <w:rFonts w:hint="eastAsia"/>
          <w:sz w:val="28"/>
          <w:szCs w:val="28"/>
        </w:rPr>
        <w:t>团</w:t>
      </w:r>
      <w:r w:rsidRPr="000A0A43">
        <w:rPr>
          <w:rFonts w:hint="eastAsia"/>
          <w:sz w:val="28"/>
          <w:szCs w:val="28"/>
        </w:rPr>
        <w:t>费的使用范围、使用比例、使用办法、使用原则和使用要求，进一步加强和改进我</w:t>
      </w:r>
      <w:r>
        <w:rPr>
          <w:rFonts w:hint="eastAsia"/>
          <w:sz w:val="28"/>
          <w:szCs w:val="28"/>
        </w:rPr>
        <w:t>院团</w:t>
      </w:r>
      <w:r w:rsidRPr="000A0A43">
        <w:rPr>
          <w:rFonts w:hint="eastAsia"/>
          <w:sz w:val="28"/>
          <w:szCs w:val="28"/>
        </w:rPr>
        <w:t>费使用、管理工作，根据</w:t>
      </w:r>
      <w:r>
        <w:rPr>
          <w:rFonts w:hint="eastAsia"/>
          <w:sz w:val="28"/>
          <w:szCs w:val="28"/>
        </w:rPr>
        <w:t>共青团中央办公厅</w:t>
      </w:r>
      <w:r w:rsidRPr="000A0A43">
        <w:rPr>
          <w:rFonts w:hint="eastAsia"/>
          <w:sz w:val="28"/>
          <w:szCs w:val="28"/>
        </w:rPr>
        <w:t>《关于中国共产</w:t>
      </w:r>
      <w:r>
        <w:rPr>
          <w:rFonts w:hint="eastAsia"/>
          <w:sz w:val="28"/>
          <w:szCs w:val="28"/>
        </w:rPr>
        <w:t>主义青年团团费收缴、使用和管理规定</w:t>
      </w:r>
      <w:r w:rsidRPr="000A0A43"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</w:rPr>
        <w:t>（中青发</w:t>
      </w:r>
      <w:r>
        <w:rPr>
          <w:sz w:val="28"/>
          <w:szCs w:val="28"/>
        </w:rPr>
        <w:t>[2016]13</w:t>
      </w:r>
      <w:r>
        <w:rPr>
          <w:rFonts w:hint="eastAsia"/>
          <w:sz w:val="28"/>
          <w:szCs w:val="28"/>
        </w:rPr>
        <w:t>号）</w:t>
      </w:r>
      <w:r w:rsidRPr="000A0A43">
        <w:rPr>
          <w:rFonts w:hint="eastAsia"/>
          <w:sz w:val="28"/>
          <w:szCs w:val="28"/>
        </w:rPr>
        <w:t>，结合我</w:t>
      </w:r>
      <w:r>
        <w:rPr>
          <w:rFonts w:hint="eastAsia"/>
          <w:sz w:val="28"/>
          <w:szCs w:val="28"/>
        </w:rPr>
        <w:t>院</w:t>
      </w:r>
      <w:r w:rsidRPr="000A0A43">
        <w:rPr>
          <w:rFonts w:hint="eastAsia"/>
          <w:sz w:val="28"/>
          <w:szCs w:val="28"/>
        </w:rPr>
        <w:t>具体情况，制订本办法。</w:t>
      </w:r>
    </w:p>
    <w:p w:rsidR="004C1B9F" w:rsidRPr="005D3FAF" w:rsidRDefault="004C1B9F" w:rsidP="000660AF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color w:val="auto"/>
          <w:sz w:val="28"/>
          <w:szCs w:val="28"/>
        </w:rPr>
      </w:pPr>
      <w:r w:rsidRPr="008A2EAC">
        <w:rPr>
          <w:rFonts w:hint="eastAsia"/>
          <w:b/>
          <w:bCs/>
          <w:sz w:val="28"/>
          <w:szCs w:val="28"/>
        </w:rPr>
        <w:t>第二条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团</w:t>
      </w:r>
      <w:r w:rsidRPr="00AE1BF2">
        <w:rPr>
          <w:rFonts w:hint="eastAsia"/>
          <w:sz w:val="28"/>
          <w:szCs w:val="28"/>
        </w:rPr>
        <w:t>费管理由</w:t>
      </w:r>
      <w:r>
        <w:rPr>
          <w:rFonts w:hint="eastAsia"/>
          <w:sz w:val="28"/>
          <w:szCs w:val="28"/>
        </w:rPr>
        <w:t>团</w:t>
      </w:r>
      <w:r w:rsidRPr="00AE1BF2">
        <w:rPr>
          <w:rFonts w:hint="eastAsia"/>
          <w:sz w:val="28"/>
          <w:szCs w:val="28"/>
        </w:rPr>
        <w:t>委负责。</w:t>
      </w:r>
      <w:r>
        <w:rPr>
          <w:rFonts w:hint="eastAsia"/>
          <w:sz w:val="28"/>
          <w:szCs w:val="28"/>
        </w:rPr>
        <w:t>团</w:t>
      </w:r>
      <w:r w:rsidRPr="00AE1BF2">
        <w:rPr>
          <w:rFonts w:hint="eastAsia"/>
          <w:sz w:val="28"/>
          <w:szCs w:val="28"/>
        </w:rPr>
        <w:t>费财务工作由学</w:t>
      </w:r>
      <w:r>
        <w:rPr>
          <w:rFonts w:hint="eastAsia"/>
          <w:sz w:val="28"/>
          <w:szCs w:val="28"/>
        </w:rPr>
        <w:t>院计划</w:t>
      </w:r>
      <w:r w:rsidRPr="00AE1BF2">
        <w:rPr>
          <w:rFonts w:hint="eastAsia"/>
          <w:sz w:val="28"/>
          <w:szCs w:val="28"/>
        </w:rPr>
        <w:t>财务处代为管理并指定专人负责，实行会计、出纳分设</w:t>
      </w:r>
      <w:r>
        <w:rPr>
          <w:rFonts w:hint="eastAsia"/>
          <w:sz w:val="28"/>
          <w:szCs w:val="28"/>
        </w:rPr>
        <w:t>。</w:t>
      </w:r>
      <w:r w:rsidRPr="005D3FAF">
        <w:rPr>
          <w:rFonts w:hint="eastAsia"/>
          <w:sz w:val="28"/>
          <w:szCs w:val="28"/>
        </w:rPr>
        <w:t>团费会计核算和会</w:t>
      </w:r>
      <w:r w:rsidRPr="005D3FAF">
        <w:rPr>
          <w:rFonts w:hint="eastAsia"/>
          <w:color w:val="auto"/>
          <w:sz w:val="28"/>
          <w:szCs w:val="28"/>
        </w:rPr>
        <w:t>计档案管理</w:t>
      </w:r>
      <w:r w:rsidRPr="005D3FAF">
        <w:rPr>
          <w:color w:val="auto"/>
          <w:sz w:val="28"/>
          <w:szCs w:val="28"/>
        </w:rPr>
        <w:t>,</w:t>
      </w:r>
      <w:r w:rsidRPr="005D3FAF">
        <w:rPr>
          <w:rFonts w:hint="eastAsia"/>
          <w:color w:val="auto"/>
          <w:sz w:val="28"/>
          <w:szCs w:val="28"/>
        </w:rPr>
        <w:t>参照财政部制定的《行政单位会计制度》</w:t>
      </w:r>
      <w:r>
        <w:rPr>
          <w:rFonts w:hint="eastAsia"/>
          <w:color w:val="auto"/>
          <w:sz w:val="28"/>
          <w:szCs w:val="28"/>
        </w:rPr>
        <w:t>（财库</w:t>
      </w:r>
      <w:r>
        <w:rPr>
          <w:color w:val="auto"/>
          <w:sz w:val="28"/>
          <w:szCs w:val="28"/>
        </w:rPr>
        <w:t>[2013]218</w:t>
      </w:r>
      <w:r>
        <w:rPr>
          <w:rFonts w:hint="eastAsia"/>
          <w:color w:val="auto"/>
          <w:sz w:val="28"/>
          <w:szCs w:val="28"/>
        </w:rPr>
        <w:t>号）</w:t>
      </w:r>
      <w:r w:rsidRPr="005D3FAF">
        <w:rPr>
          <w:rFonts w:hint="eastAsia"/>
          <w:color w:val="auto"/>
          <w:sz w:val="28"/>
          <w:szCs w:val="28"/>
        </w:rPr>
        <w:t>执行。</w:t>
      </w:r>
    </w:p>
    <w:p w:rsidR="004C1B9F" w:rsidRPr="005D3FAF" w:rsidRDefault="004C1B9F" w:rsidP="000660AF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color w:val="auto"/>
          <w:sz w:val="28"/>
          <w:szCs w:val="28"/>
        </w:rPr>
      </w:pPr>
      <w:r w:rsidRPr="005D3FAF">
        <w:rPr>
          <w:rFonts w:hint="eastAsia"/>
          <w:b/>
          <w:bCs/>
          <w:color w:val="auto"/>
          <w:sz w:val="28"/>
          <w:szCs w:val="28"/>
        </w:rPr>
        <w:t>第三条</w:t>
      </w:r>
      <w:r w:rsidRPr="005D3FAF">
        <w:rPr>
          <w:color w:val="auto"/>
          <w:sz w:val="28"/>
          <w:szCs w:val="28"/>
        </w:rPr>
        <w:t xml:space="preserve">  </w:t>
      </w:r>
      <w:r w:rsidRPr="005D3FAF">
        <w:rPr>
          <w:rFonts w:hint="eastAsia"/>
          <w:color w:val="auto"/>
          <w:sz w:val="28"/>
          <w:szCs w:val="28"/>
        </w:rPr>
        <w:t>使用团费应当坚持“统筹安排、量入为出、收支平衡、略有结余”的原则。</w:t>
      </w:r>
    </w:p>
    <w:p w:rsidR="004C1B9F" w:rsidRPr="00FF30D3" w:rsidRDefault="004C1B9F" w:rsidP="000A0A43">
      <w:pPr>
        <w:pStyle w:val="NormalWeb"/>
        <w:spacing w:before="0" w:beforeAutospacing="0" w:after="0" w:afterAutospacing="0" w:line="360" w:lineRule="auto"/>
        <w:jc w:val="center"/>
        <w:rPr>
          <w:rFonts w:cs="Tahoma"/>
          <w:b/>
          <w:bCs/>
          <w:sz w:val="28"/>
          <w:szCs w:val="28"/>
        </w:rPr>
      </w:pPr>
      <w:r w:rsidRPr="00FF30D3">
        <w:rPr>
          <w:rFonts w:hint="eastAsia"/>
          <w:b/>
          <w:bCs/>
          <w:sz w:val="28"/>
          <w:szCs w:val="28"/>
        </w:rPr>
        <w:t>第二章</w:t>
      </w:r>
      <w:r w:rsidRPr="00FF30D3"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团</w:t>
      </w:r>
      <w:r w:rsidRPr="00FF30D3">
        <w:rPr>
          <w:rFonts w:hint="eastAsia"/>
          <w:b/>
          <w:bCs/>
          <w:sz w:val="28"/>
          <w:szCs w:val="28"/>
        </w:rPr>
        <w:t>费使用范围</w:t>
      </w:r>
    </w:p>
    <w:p w:rsidR="004C1B9F" w:rsidRDefault="004C1B9F" w:rsidP="000660AF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8A2EAC">
        <w:rPr>
          <w:rFonts w:hint="eastAsia"/>
          <w:b/>
          <w:bCs/>
          <w:sz w:val="28"/>
          <w:szCs w:val="28"/>
        </w:rPr>
        <w:t>第四条</w:t>
      </w:r>
      <w:r>
        <w:rPr>
          <w:b/>
          <w:bCs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团</w:t>
      </w:r>
      <w:r w:rsidRPr="000A0A43">
        <w:rPr>
          <w:rFonts w:hint="eastAsia"/>
          <w:sz w:val="28"/>
          <w:szCs w:val="28"/>
        </w:rPr>
        <w:t>费</w:t>
      </w:r>
      <w:r>
        <w:rPr>
          <w:rFonts w:hint="eastAsia"/>
          <w:sz w:val="28"/>
          <w:szCs w:val="28"/>
        </w:rPr>
        <w:t>只能用于团的事业和团活动的必要开支，不得变相或超范围使用团费。团费的</w:t>
      </w:r>
      <w:r w:rsidRPr="000A0A43">
        <w:rPr>
          <w:rFonts w:hint="eastAsia"/>
          <w:sz w:val="28"/>
          <w:szCs w:val="28"/>
        </w:rPr>
        <w:t>具体使用范围包括：</w:t>
      </w:r>
    </w:p>
    <w:p w:rsidR="004C1B9F" w:rsidRDefault="004C1B9F" w:rsidP="000A0A43">
      <w:pPr>
        <w:pStyle w:val="NormalWeb"/>
        <w:spacing w:before="0" w:beforeAutospacing="0" w:after="0" w:afterAutospacing="0" w:line="360" w:lineRule="auto"/>
        <w:rPr>
          <w:rFonts w:cs="Tahoma"/>
          <w:sz w:val="28"/>
          <w:szCs w:val="28"/>
        </w:rPr>
      </w:pPr>
      <w:r w:rsidRPr="000A0A4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一</w:t>
      </w:r>
      <w:r w:rsidRPr="000A0A4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培训团员、团干部；</w:t>
      </w:r>
    </w:p>
    <w:p w:rsidR="004C1B9F" w:rsidRDefault="004C1B9F" w:rsidP="000A0A43">
      <w:pPr>
        <w:pStyle w:val="NormalWeb"/>
        <w:spacing w:before="0" w:beforeAutospacing="0" w:after="0" w:afterAutospacing="0" w:line="360" w:lineRule="auto"/>
        <w:rPr>
          <w:rFonts w:cs="Tahoma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4D1447">
        <w:rPr>
          <w:rFonts w:hint="eastAsia"/>
          <w:sz w:val="28"/>
          <w:szCs w:val="28"/>
        </w:rPr>
        <w:t>订阅或购买用于开展团员教育的报刊、资料和音像制品</w:t>
      </w:r>
      <w:r>
        <w:rPr>
          <w:rFonts w:hint="eastAsia"/>
          <w:sz w:val="28"/>
          <w:szCs w:val="28"/>
        </w:rPr>
        <w:t>；</w:t>
      </w:r>
    </w:p>
    <w:p w:rsidR="004C1B9F" w:rsidRDefault="004C1B9F" w:rsidP="000A0A43">
      <w:pPr>
        <w:pStyle w:val="NormalWeb"/>
        <w:spacing w:before="0" w:beforeAutospacing="0" w:after="0" w:afterAutospacing="0" w:line="360" w:lineRule="auto"/>
        <w:rPr>
          <w:rFonts w:cs="Tahoma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Pr="004D1447">
        <w:rPr>
          <w:rFonts w:hint="eastAsia"/>
          <w:sz w:val="28"/>
          <w:szCs w:val="28"/>
        </w:rPr>
        <w:t>购买团旗、团徽等团务用品</w:t>
      </w:r>
      <w:r>
        <w:rPr>
          <w:rFonts w:hint="eastAsia"/>
          <w:sz w:val="28"/>
          <w:szCs w:val="28"/>
        </w:rPr>
        <w:t>；</w:t>
      </w:r>
    </w:p>
    <w:p w:rsidR="004C1B9F" w:rsidRDefault="004C1B9F" w:rsidP="000A0A43">
      <w:pPr>
        <w:pStyle w:val="NormalWeb"/>
        <w:spacing w:before="0" w:beforeAutospacing="0" w:after="0" w:afterAutospacing="0" w:line="360" w:lineRule="auto"/>
        <w:rPr>
          <w:rFonts w:cs="Tahoma"/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Pr="004D1447">
        <w:rPr>
          <w:rFonts w:hint="eastAsia"/>
          <w:sz w:val="28"/>
          <w:szCs w:val="28"/>
        </w:rPr>
        <w:t>表彰先进基层团组织、优秀共青团员和优秀共青团干部</w:t>
      </w:r>
      <w:r>
        <w:rPr>
          <w:rFonts w:hint="eastAsia"/>
          <w:sz w:val="28"/>
          <w:szCs w:val="28"/>
        </w:rPr>
        <w:t>；</w:t>
      </w:r>
    </w:p>
    <w:p w:rsidR="004C1B9F" w:rsidRDefault="004C1B9F" w:rsidP="000A0A43">
      <w:pPr>
        <w:pStyle w:val="NormalWeb"/>
        <w:spacing w:before="0" w:beforeAutospacing="0" w:after="0" w:afterAutospacing="0" w:line="360" w:lineRule="auto"/>
        <w:rPr>
          <w:rFonts w:cs="Tahoma"/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Pr="004D1447">
        <w:rPr>
          <w:rFonts w:hint="eastAsia"/>
          <w:sz w:val="28"/>
          <w:szCs w:val="28"/>
        </w:rPr>
        <w:t>补助生活困难的团员</w:t>
      </w:r>
      <w:r>
        <w:rPr>
          <w:rFonts w:hint="eastAsia"/>
          <w:sz w:val="28"/>
          <w:szCs w:val="28"/>
        </w:rPr>
        <w:t>；</w:t>
      </w:r>
    </w:p>
    <w:p w:rsidR="004C1B9F" w:rsidRDefault="004C1B9F" w:rsidP="000A0A43">
      <w:pPr>
        <w:pStyle w:val="NormalWeb"/>
        <w:spacing w:before="0" w:beforeAutospacing="0" w:after="0" w:afterAutospacing="0" w:line="360" w:lineRule="auto"/>
        <w:rPr>
          <w:rFonts w:cs="Tahoma"/>
          <w:sz w:val="28"/>
          <w:szCs w:val="28"/>
        </w:rPr>
      </w:pPr>
      <w:r>
        <w:rPr>
          <w:rFonts w:hint="eastAsia"/>
          <w:sz w:val="28"/>
          <w:szCs w:val="28"/>
        </w:rPr>
        <w:t>（六）</w:t>
      </w:r>
      <w:r w:rsidRPr="004D1447">
        <w:rPr>
          <w:rFonts w:hint="eastAsia"/>
          <w:sz w:val="28"/>
          <w:szCs w:val="28"/>
        </w:rPr>
        <w:t>补助遭受严重自然灾害的团员和修缮因灾受损的基层团组织设施</w:t>
      </w:r>
      <w:r>
        <w:rPr>
          <w:rFonts w:hint="eastAsia"/>
          <w:sz w:val="28"/>
          <w:szCs w:val="28"/>
        </w:rPr>
        <w:t>；</w:t>
      </w:r>
    </w:p>
    <w:p w:rsidR="004C1B9F" w:rsidRPr="000A0A43" w:rsidRDefault="004C1B9F" w:rsidP="000A0A43">
      <w:pPr>
        <w:pStyle w:val="NormalWeb"/>
        <w:spacing w:before="0" w:beforeAutospacing="0" w:after="0" w:afterAutospacing="0" w:line="360" w:lineRule="auto"/>
        <w:rPr>
          <w:rFonts w:cs="Tahoma"/>
          <w:sz w:val="28"/>
          <w:szCs w:val="28"/>
        </w:rPr>
      </w:pPr>
      <w:r>
        <w:rPr>
          <w:rFonts w:hint="eastAsia"/>
          <w:sz w:val="28"/>
          <w:szCs w:val="28"/>
        </w:rPr>
        <w:t>（七）</w:t>
      </w:r>
      <w:r w:rsidRPr="004D1447">
        <w:rPr>
          <w:rFonts w:hint="eastAsia"/>
          <w:sz w:val="28"/>
          <w:szCs w:val="28"/>
        </w:rPr>
        <w:t>基层团组织开展活动。</w:t>
      </w:r>
    </w:p>
    <w:p w:rsidR="004C1B9F" w:rsidRPr="000A0A43" w:rsidRDefault="004C1B9F" w:rsidP="000660AF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8A2EAC">
        <w:rPr>
          <w:rFonts w:hint="eastAsia"/>
          <w:b/>
          <w:bCs/>
          <w:sz w:val="28"/>
          <w:szCs w:val="28"/>
        </w:rPr>
        <w:t>第五条</w:t>
      </w:r>
      <w:r>
        <w:rPr>
          <w:sz w:val="28"/>
          <w:szCs w:val="28"/>
        </w:rPr>
        <w:t xml:space="preserve">  </w:t>
      </w:r>
      <w:r w:rsidRPr="000A0A43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团</w:t>
      </w:r>
      <w:r w:rsidRPr="000A0A43">
        <w:rPr>
          <w:rFonts w:hint="eastAsia"/>
          <w:sz w:val="28"/>
          <w:szCs w:val="28"/>
        </w:rPr>
        <w:t>费必须符合以上规定，不能随意扩大</w:t>
      </w:r>
      <w:r>
        <w:rPr>
          <w:rFonts w:hint="eastAsia"/>
          <w:sz w:val="28"/>
          <w:szCs w:val="28"/>
        </w:rPr>
        <w:t>团</w:t>
      </w:r>
      <w:r w:rsidRPr="000A0A43">
        <w:rPr>
          <w:rFonts w:hint="eastAsia"/>
          <w:sz w:val="28"/>
          <w:szCs w:val="28"/>
        </w:rPr>
        <w:t>费使用范围，不符合规定的一律不得开支。</w:t>
      </w:r>
      <w:r w:rsidRPr="008761E0">
        <w:rPr>
          <w:rFonts w:hint="eastAsia"/>
          <w:sz w:val="28"/>
          <w:szCs w:val="28"/>
        </w:rPr>
        <w:t>任何人不准借支和侵占团费，不能滥用团费。严禁用团费请客送礼，支付团员、团干部的生活福利待遇等。</w:t>
      </w:r>
    </w:p>
    <w:p w:rsidR="004C1B9F" w:rsidRPr="008A2EAC" w:rsidRDefault="004C1B9F" w:rsidP="00AE1BF2">
      <w:pPr>
        <w:pStyle w:val="NormalWeb"/>
        <w:spacing w:before="0" w:beforeAutospacing="0" w:after="0" w:afterAutospacing="0" w:line="360" w:lineRule="auto"/>
        <w:jc w:val="center"/>
        <w:rPr>
          <w:rFonts w:cs="Tahoma"/>
          <w:b/>
          <w:bCs/>
          <w:sz w:val="28"/>
          <w:szCs w:val="28"/>
        </w:rPr>
      </w:pPr>
      <w:r w:rsidRPr="008A2EAC">
        <w:rPr>
          <w:rFonts w:hint="eastAsia"/>
          <w:b/>
          <w:bCs/>
          <w:sz w:val="28"/>
          <w:szCs w:val="28"/>
        </w:rPr>
        <w:t>第三章</w:t>
      </w:r>
      <w:r w:rsidRPr="008A2EAC">
        <w:rPr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团</w:t>
      </w:r>
      <w:r w:rsidRPr="008A2EAC">
        <w:rPr>
          <w:rFonts w:hint="eastAsia"/>
          <w:b/>
          <w:bCs/>
          <w:sz w:val="28"/>
          <w:szCs w:val="28"/>
        </w:rPr>
        <w:t>费财务核算</w:t>
      </w:r>
    </w:p>
    <w:p w:rsidR="004C1B9F" w:rsidRDefault="004C1B9F" w:rsidP="000660AF">
      <w:pPr>
        <w:pStyle w:val="NormalWeb"/>
        <w:spacing w:before="0" w:beforeAutospacing="0" w:after="0" w:afterAutospacing="0" w:line="360" w:lineRule="auto"/>
        <w:ind w:firstLineChars="196" w:firstLine="31680"/>
        <w:rPr>
          <w:sz w:val="28"/>
          <w:szCs w:val="28"/>
        </w:rPr>
      </w:pPr>
      <w:r w:rsidRPr="002A4AAE">
        <w:rPr>
          <w:rFonts w:hint="eastAsia"/>
          <w:b/>
          <w:bCs/>
          <w:sz w:val="28"/>
          <w:szCs w:val="28"/>
        </w:rPr>
        <w:t>第六条</w:t>
      </w:r>
      <w:r>
        <w:rPr>
          <w:b/>
          <w:bCs/>
          <w:sz w:val="28"/>
          <w:szCs w:val="28"/>
        </w:rPr>
        <w:t xml:space="preserve">  </w:t>
      </w:r>
      <w:r w:rsidRPr="005D3FAF">
        <w:rPr>
          <w:rFonts w:hint="eastAsia"/>
          <w:sz w:val="28"/>
          <w:szCs w:val="28"/>
        </w:rPr>
        <w:t>各级团组织须每学年将团费收缴上交计划财务处。</w:t>
      </w:r>
      <w:r>
        <w:rPr>
          <w:sz w:val="28"/>
          <w:szCs w:val="28"/>
        </w:rPr>
        <w:t xml:space="preserve"> </w:t>
      </w:r>
    </w:p>
    <w:p w:rsidR="004C1B9F" w:rsidRPr="000A0A43" w:rsidRDefault="004C1B9F" w:rsidP="000660AF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5D3FAF">
        <w:rPr>
          <w:rFonts w:hint="eastAsia"/>
          <w:b/>
          <w:bCs/>
          <w:sz w:val="28"/>
          <w:szCs w:val="28"/>
        </w:rPr>
        <w:t>第七条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团费纳入学校财务管理，计划</w:t>
      </w:r>
      <w:r w:rsidRPr="000A0A43">
        <w:rPr>
          <w:rFonts w:hint="eastAsia"/>
          <w:sz w:val="28"/>
          <w:szCs w:val="28"/>
        </w:rPr>
        <w:t>财务处负责</w:t>
      </w:r>
      <w:r>
        <w:rPr>
          <w:rFonts w:hint="eastAsia"/>
          <w:sz w:val="28"/>
          <w:szCs w:val="28"/>
        </w:rPr>
        <w:t>团</w:t>
      </w:r>
      <w:r w:rsidRPr="000A0A43">
        <w:rPr>
          <w:rFonts w:hint="eastAsia"/>
          <w:sz w:val="28"/>
          <w:szCs w:val="28"/>
        </w:rPr>
        <w:t>费的收缴与支出</w:t>
      </w:r>
      <w:r>
        <w:rPr>
          <w:rFonts w:hint="eastAsia"/>
          <w:sz w:val="28"/>
          <w:szCs w:val="28"/>
        </w:rPr>
        <w:t>核算</w:t>
      </w:r>
      <w:r w:rsidRPr="000A0A43">
        <w:rPr>
          <w:rFonts w:hint="eastAsia"/>
          <w:sz w:val="28"/>
          <w:szCs w:val="28"/>
        </w:rPr>
        <w:t>工作。</w:t>
      </w:r>
      <w:r w:rsidRPr="005D3FAF">
        <w:rPr>
          <w:rFonts w:hint="eastAsia"/>
          <w:sz w:val="28"/>
          <w:szCs w:val="28"/>
        </w:rPr>
        <w:t>团费管理工作人员变动时</w:t>
      </w:r>
      <w:r w:rsidRPr="005D3FAF">
        <w:rPr>
          <w:sz w:val="28"/>
          <w:szCs w:val="28"/>
        </w:rPr>
        <w:t>,</w:t>
      </w:r>
      <w:r w:rsidRPr="005D3FAF">
        <w:rPr>
          <w:rFonts w:hint="eastAsia"/>
          <w:sz w:val="28"/>
          <w:szCs w:val="28"/>
        </w:rPr>
        <w:t>要严格按照团费管理的</w:t>
      </w:r>
      <w:r>
        <w:rPr>
          <w:sz w:val="28"/>
          <w:szCs w:val="28"/>
        </w:rPr>
        <w:t xml:space="preserve"> </w:t>
      </w:r>
      <w:r w:rsidRPr="005D3FAF">
        <w:rPr>
          <w:rFonts w:hint="eastAsia"/>
          <w:sz w:val="28"/>
          <w:szCs w:val="28"/>
        </w:rPr>
        <w:t>有关规定和财务制度办好交接手续。</w:t>
      </w:r>
    </w:p>
    <w:p w:rsidR="004C1B9F" w:rsidRDefault="004C1B9F" w:rsidP="000660AF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2A4AAE"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八</w:t>
      </w:r>
      <w:r w:rsidRPr="002A4AAE">
        <w:rPr>
          <w:rFonts w:hint="eastAsia"/>
          <w:b/>
          <w:bCs/>
          <w:sz w:val="28"/>
          <w:szCs w:val="28"/>
        </w:rPr>
        <w:t>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团</w:t>
      </w:r>
      <w:r w:rsidRPr="0074508D">
        <w:rPr>
          <w:rFonts w:hint="eastAsia"/>
          <w:sz w:val="28"/>
          <w:szCs w:val="28"/>
        </w:rPr>
        <w:t>费实行</w:t>
      </w:r>
      <w:r w:rsidRPr="00C13BA3">
        <w:rPr>
          <w:rFonts w:hint="eastAsia"/>
          <w:color w:val="auto"/>
          <w:sz w:val="28"/>
          <w:szCs w:val="28"/>
        </w:rPr>
        <w:t>单独核算，</w:t>
      </w:r>
      <w:r w:rsidRPr="0074508D">
        <w:rPr>
          <w:rFonts w:hint="eastAsia"/>
          <w:sz w:val="28"/>
          <w:szCs w:val="28"/>
        </w:rPr>
        <w:t>专款专用，任何部门和单位不得截留、挪用和挤占。</w:t>
      </w:r>
      <w:r>
        <w:rPr>
          <w:rFonts w:hint="eastAsia"/>
          <w:sz w:val="28"/>
          <w:szCs w:val="28"/>
        </w:rPr>
        <w:t>团</w:t>
      </w:r>
      <w:r w:rsidRPr="0074508D">
        <w:rPr>
          <w:rFonts w:hint="eastAsia"/>
          <w:sz w:val="28"/>
          <w:szCs w:val="28"/>
        </w:rPr>
        <w:t>费的开支标准和会计核算按国家财务会计制度的有关规定</w:t>
      </w:r>
      <w:r>
        <w:rPr>
          <w:rFonts w:hint="eastAsia"/>
          <w:sz w:val="28"/>
          <w:szCs w:val="28"/>
        </w:rPr>
        <w:t>和学院有关制度执行。团委</w:t>
      </w:r>
      <w:r w:rsidRPr="0074508D">
        <w:rPr>
          <w:rFonts w:hint="eastAsia"/>
          <w:sz w:val="28"/>
          <w:szCs w:val="28"/>
        </w:rPr>
        <w:t>严格按照有关规定审批和统筹安排使用</w:t>
      </w:r>
      <w:r>
        <w:rPr>
          <w:rFonts w:hint="eastAsia"/>
          <w:sz w:val="28"/>
          <w:szCs w:val="28"/>
        </w:rPr>
        <w:t>团</w:t>
      </w:r>
      <w:r w:rsidRPr="0074508D">
        <w:rPr>
          <w:rFonts w:hint="eastAsia"/>
          <w:sz w:val="28"/>
          <w:szCs w:val="28"/>
        </w:rPr>
        <w:t>费，并对</w:t>
      </w:r>
      <w:r>
        <w:rPr>
          <w:rFonts w:hint="eastAsia"/>
          <w:sz w:val="28"/>
          <w:szCs w:val="28"/>
        </w:rPr>
        <w:t>团</w:t>
      </w:r>
      <w:r w:rsidRPr="0074508D">
        <w:rPr>
          <w:rFonts w:hint="eastAsia"/>
          <w:sz w:val="28"/>
          <w:szCs w:val="28"/>
        </w:rPr>
        <w:t>费使用实行全过程管理，确保</w:t>
      </w:r>
      <w:r>
        <w:rPr>
          <w:rFonts w:hint="eastAsia"/>
          <w:sz w:val="28"/>
          <w:szCs w:val="28"/>
        </w:rPr>
        <w:t>团</w:t>
      </w:r>
      <w:r w:rsidRPr="0074508D">
        <w:rPr>
          <w:rFonts w:hint="eastAsia"/>
          <w:sz w:val="28"/>
          <w:szCs w:val="28"/>
        </w:rPr>
        <w:t>费用于</w:t>
      </w:r>
      <w:r>
        <w:rPr>
          <w:rFonts w:hint="eastAsia"/>
          <w:sz w:val="28"/>
          <w:szCs w:val="28"/>
        </w:rPr>
        <w:t>团</w:t>
      </w:r>
      <w:r w:rsidRPr="0074508D">
        <w:rPr>
          <w:rFonts w:hint="eastAsia"/>
          <w:sz w:val="28"/>
          <w:szCs w:val="28"/>
        </w:rPr>
        <w:t>的活动。</w:t>
      </w:r>
    </w:p>
    <w:p w:rsidR="004C1B9F" w:rsidRDefault="004C1B9F" w:rsidP="000660AF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8A2EAC"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九</w:t>
      </w:r>
      <w:r w:rsidRPr="008A2EAC">
        <w:rPr>
          <w:rFonts w:hint="eastAsia"/>
          <w:b/>
          <w:bCs/>
          <w:sz w:val="28"/>
          <w:szCs w:val="28"/>
        </w:rPr>
        <w:t>条</w:t>
      </w:r>
      <w:r>
        <w:rPr>
          <w:sz w:val="28"/>
          <w:szCs w:val="28"/>
        </w:rPr>
        <w:t xml:space="preserve">  </w:t>
      </w:r>
      <w:r w:rsidRPr="000A0A43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团</w:t>
      </w:r>
      <w:r w:rsidRPr="000A0A43">
        <w:rPr>
          <w:rFonts w:hint="eastAsia"/>
          <w:sz w:val="28"/>
          <w:szCs w:val="28"/>
        </w:rPr>
        <w:t>费要履行审批手续，对于不符合</w:t>
      </w:r>
      <w:r>
        <w:rPr>
          <w:rFonts w:hint="eastAsia"/>
          <w:sz w:val="28"/>
          <w:szCs w:val="28"/>
        </w:rPr>
        <w:t>团</w:t>
      </w:r>
      <w:r w:rsidRPr="000A0A43">
        <w:rPr>
          <w:rFonts w:hint="eastAsia"/>
          <w:sz w:val="28"/>
          <w:szCs w:val="28"/>
        </w:rPr>
        <w:t>费开支范围的，一律不准在</w:t>
      </w:r>
      <w:r>
        <w:rPr>
          <w:rFonts w:hint="eastAsia"/>
          <w:sz w:val="28"/>
          <w:szCs w:val="28"/>
        </w:rPr>
        <w:t>团</w:t>
      </w:r>
      <w:r w:rsidRPr="000A0A43">
        <w:rPr>
          <w:rFonts w:hint="eastAsia"/>
          <w:sz w:val="28"/>
          <w:szCs w:val="28"/>
        </w:rPr>
        <w:t>费中开支；</w:t>
      </w:r>
      <w:r>
        <w:rPr>
          <w:rFonts w:hint="eastAsia"/>
          <w:sz w:val="28"/>
          <w:szCs w:val="28"/>
        </w:rPr>
        <w:t>团</w:t>
      </w:r>
      <w:r w:rsidRPr="000A0A43">
        <w:rPr>
          <w:rFonts w:hint="eastAsia"/>
          <w:sz w:val="28"/>
          <w:szCs w:val="28"/>
        </w:rPr>
        <w:t>费开支的所有票据和单据，要按照</w:t>
      </w:r>
      <w:r>
        <w:rPr>
          <w:rFonts w:hint="eastAsia"/>
          <w:sz w:val="28"/>
          <w:szCs w:val="28"/>
        </w:rPr>
        <w:t>学院报销批准权限及程序严格履行审批手续，</w:t>
      </w:r>
      <w:r w:rsidRPr="000A0A43">
        <w:rPr>
          <w:rFonts w:hint="eastAsia"/>
          <w:sz w:val="28"/>
          <w:szCs w:val="28"/>
        </w:rPr>
        <w:t>方可入账。</w:t>
      </w:r>
      <w:r>
        <w:rPr>
          <w:rFonts w:hint="eastAsia"/>
          <w:sz w:val="28"/>
          <w:szCs w:val="28"/>
        </w:rPr>
        <w:t>团</w:t>
      </w:r>
      <w:r w:rsidRPr="000A0A43">
        <w:rPr>
          <w:rFonts w:hint="eastAsia"/>
          <w:sz w:val="28"/>
          <w:szCs w:val="28"/>
        </w:rPr>
        <w:t>费收支账目和单据，应按财务管理制度妥善保管，不得销毁。</w:t>
      </w:r>
    </w:p>
    <w:p w:rsidR="004C1B9F" w:rsidRDefault="004C1B9F" w:rsidP="000660AF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8761E0">
        <w:rPr>
          <w:rFonts w:hint="eastAsia"/>
          <w:b/>
          <w:bCs/>
          <w:sz w:val="28"/>
          <w:szCs w:val="28"/>
        </w:rPr>
        <w:t>第十条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计划财务处建立团费收支账簿，做到手续健全、账目清晰，并定期向团委公布团费收支情况。</w:t>
      </w:r>
    </w:p>
    <w:p w:rsidR="004C1B9F" w:rsidRPr="005D3FAF" w:rsidRDefault="004C1B9F" w:rsidP="00FF30D3">
      <w:pPr>
        <w:pStyle w:val="NormalWeb"/>
        <w:spacing w:before="0" w:beforeAutospacing="0" w:after="0" w:afterAutospacing="0" w:line="360" w:lineRule="auto"/>
        <w:jc w:val="center"/>
        <w:rPr>
          <w:rFonts w:cs="Tahoma"/>
          <w:b/>
          <w:bCs/>
          <w:sz w:val="28"/>
          <w:szCs w:val="28"/>
        </w:rPr>
      </w:pPr>
      <w:r w:rsidRPr="005D3FAF">
        <w:rPr>
          <w:rFonts w:hint="eastAsia"/>
          <w:b/>
          <w:bCs/>
          <w:sz w:val="28"/>
          <w:szCs w:val="28"/>
        </w:rPr>
        <w:t>第四章</w:t>
      </w:r>
      <w:r w:rsidRPr="005D3FAF">
        <w:rPr>
          <w:b/>
          <w:bCs/>
          <w:sz w:val="28"/>
          <w:szCs w:val="28"/>
        </w:rPr>
        <w:t xml:space="preserve">  </w:t>
      </w:r>
      <w:r w:rsidRPr="005D3FAF">
        <w:rPr>
          <w:rFonts w:hint="eastAsia"/>
          <w:b/>
          <w:bCs/>
          <w:sz w:val="28"/>
          <w:szCs w:val="28"/>
        </w:rPr>
        <w:t>附</w:t>
      </w:r>
      <w:r w:rsidRPr="005D3FAF">
        <w:rPr>
          <w:rFonts w:cs="Tahoma"/>
          <w:b/>
          <w:bCs/>
          <w:sz w:val="28"/>
          <w:szCs w:val="28"/>
        </w:rPr>
        <w:t> </w:t>
      </w:r>
      <w:r w:rsidRPr="005D3FAF">
        <w:rPr>
          <w:b/>
          <w:bCs/>
          <w:sz w:val="28"/>
          <w:szCs w:val="28"/>
        </w:rPr>
        <w:t xml:space="preserve"> </w:t>
      </w:r>
      <w:r w:rsidRPr="005D3FAF">
        <w:rPr>
          <w:rFonts w:hint="eastAsia"/>
          <w:b/>
          <w:bCs/>
          <w:sz w:val="28"/>
          <w:szCs w:val="28"/>
        </w:rPr>
        <w:t>则</w:t>
      </w:r>
    </w:p>
    <w:p w:rsidR="004C1B9F" w:rsidRPr="000A0A43" w:rsidRDefault="004C1B9F" w:rsidP="000660AF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8761E0">
        <w:rPr>
          <w:rFonts w:hint="eastAsia"/>
          <w:b/>
          <w:bCs/>
          <w:sz w:val="28"/>
          <w:szCs w:val="28"/>
        </w:rPr>
        <w:t>第十一条</w:t>
      </w:r>
      <w:r>
        <w:rPr>
          <w:sz w:val="28"/>
          <w:szCs w:val="28"/>
        </w:rPr>
        <w:t xml:space="preserve">  </w:t>
      </w:r>
      <w:r w:rsidRPr="000A0A43">
        <w:rPr>
          <w:rFonts w:hint="eastAsia"/>
          <w:sz w:val="28"/>
          <w:szCs w:val="28"/>
        </w:rPr>
        <w:t>本办法自</w:t>
      </w:r>
      <w:r>
        <w:rPr>
          <w:rFonts w:hint="eastAsia"/>
          <w:sz w:val="28"/>
          <w:szCs w:val="28"/>
        </w:rPr>
        <w:t>颁布之日起施行</w:t>
      </w:r>
      <w:r w:rsidRPr="000A0A43">
        <w:rPr>
          <w:rFonts w:hint="eastAsia"/>
          <w:sz w:val="28"/>
          <w:szCs w:val="28"/>
        </w:rPr>
        <w:t>，由学</w:t>
      </w:r>
      <w:r>
        <w:rPr>
          <w:rFonts w:hint="eastAsia"/>
          <w:sz w:val="28"/>
          <w:szCs w:val="28"/>
        </w:rPr>
        <w:t>院团委和计划财务处</w:t>
      </w:r>
      <w:r w:rsidRPr="000A0A43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相关</w:t>
      </w:r>
      <w:r w:rsidRPr="000A0A43">
        <w:rPr>
          <w:rFonts w:hint="eastAsia"/>
          <w:sz w:val="28"/>
          <w:szCs w:val="28"/>
        </w:rPr>
        <w:t>解释。</w:t>
      </w:r>
    </w:p>
    <w:p w:rsidR="004C1B9F" w:rsidRPr="000A0A43" w:rsidRDefault="004C1B9F" w:rsidP="000A0A43">
      <w:pPr>
        <w:spacing w:after="0" w:line="360" w:lineRule="auto"/>
        <w:rPr>
          <w:sz w:val="28"/>
          <w:szCs w:val="28"/>
        </w:rPr>
      </w:pPr>
    </w:p>
    <w:p w:rsidR="004C1B9F" w:rsidRPr="000A0A43" w:rsidRDefault="004C1B9F" w:rsidP="000A0A43">
      <w:pPr>
        <w:spacing w:after="0" w:line="360" w:lineRule="auto"/>
        <w:rPr>
          <w:sz w:val="28"/>
          <w:szCs w:val="28"/>
        </w:rPr>
      </w:pPr>
    </w:p>
    <w:sectPr w:rsidR="004C1B9F" w:rsidRPr="000A0A43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B9F" w:rsidRDefault="004C1B9F" w:rsidP="000A0A43">
      <w:pPr>
        <w:spacing w:after="0"/>
      </w:pPr>
      <w:r>
        <w:separator/>
      </w:r>
    </w:p>
  </w:endnote>
  <w:endnote w:type="continuationSeparator" w:id="1">
    <w:p w:rsidR="004C1B9F" w:rsidRDefault="004C1B9F" w:rsidP="000A0A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9F" w:rsidRDefault="004C1B9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9F" w:rsidRDefault="004C1B9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9F" w:rsidRDefault="004C1B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B9F" w:rsidRDefault="004C1B9F" w:rsidP="000A0A43">
      <w:pPr>
        <w:spacing w:after="0"/>
      </w:pPr>
      <w:r>
        <w:separator/>
      </w:r>
    </w:p>
  </w:footnote>
  <w:footnote w:type="continuationSeparator" w:id="1">
    <w:p w:rsidR="004C1B9F" w:rsidRDefault="004C1B9F" w:rsidP="000A0A4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9F" w:rsidRDefault="004C1B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9F" w:rsidRDefault="004C1B9F" w:rsidP="000660A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B9F" w:rsidRDefault="004C1B9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6EF"/>
    <w:rsid w:val="000660AF"/>
    <w:rsid w:val="00087D3A"/>
    <w:rsid w:val="000A0A43"/>
    <w:rsid w:val="000F6F47"/>
    <w:rsid w:val="001B75C1"/>
    <w:rsid w:val="002700A0"/>
    <w:rsid w:val="002706F4"/>
    <w:rsid w:val="002A4AAE"/>
    <w:rsid w:val="00323B43"/>
    <w:rsid w:val="003D37D8"/>
    <w:rsid w:val="00426133"/>
    <w:rsid w:val="004358AB"/>
    <w:rsid w:val="00453C83"/>
    <w:rsid w:val="004C1B9F"/>
    <w:rsid w:val="004D1447"/>
    <w:rsid w:val="00534343"/>
    <w:rsid w:val="00575CA5"/>
    <w:rsid w:val="005A1117"/>
    <w:rsid w:val="005D3FAF"/>
    <w:rsid w:val="00622FB9"/>
    <w:rsid w:val="00647CE1"/>
    <w:rsid w:val="006B4305"/>
    <w:rsid w:val="0074508D"/>
    <w:rsid w:val="007623DC"/>
    <w:rsid w:val="007C13CE"/>
    <w:rsid w:val="008761E0"/>
    <w:rsid w:val="008A2EAC"/>
    <w:rsid w:val="008B7726"/>
    <w:rsid w:val="008D7607"/>
    <w:rsid w:val="008F09D9"/>
    <w:rsid w:val="009D0D2F"/>
    <w:rsid w:val="00A268A7"/>
    <w:rsid w:val="00A82293"/>
    <w:rsid w:val="00AB682E"/>
    <w:rsid w:val="00AC00B9"/>
    <w:rsid w:val="00AE1BF2"/>
    <w:rsid w:val="00B902DA"/>
    <w:rsid w:val="00BD5AE6"/>
    <w:rsid w:val="00BE1C8B"/>
    <w:rsid w:val="00C13BA3"/>
    <w:rsid w:val="00D173D2"/>
    <w:rsid w:val="00D2653E"/>
    <w:rsid w:val="00D31D50"/>
    <w:rsid w:val="00D67FA2"/>
    <w:rsid w:val="00D7089B"/>
    <w:rsid w:val="00D810AE"/>
    <w:rsid w:val="00D90846"/>
    <w:rsid w:val="00E55718"/>
    <w:rsid w:val="00E96386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0A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0A43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0A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0A43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rsid w:val="000A0A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159</Words>
  <Characters>910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16</cp:revision>
  <dcterms:created xsi:type="dcterms:W3CDTF">2008-09-11T17:20:00Z</dcterms:created>
  <dcterms:modified xsi:type="dcterms:W3CDTF">2018-05-09T12:57:00Z</dcterms:modified>
</cp:coreProperties>
</file>