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72" w:rsidRDefault="001B6772" w:rsidP="001B6772">
      <w:pPr>
        <w:jc w:val="left"/>
        <w:rPr>
          <w:sz w:val="32"/>
          <w:szCs w:val="32"/>
        </w:rPr>
      </w:pPr>
      <w:r w:rsidRPr="0051550F">
        <w:rPr>
          <w:rFonts w:hint="eastAsia"/>
          <w:sz w:val="32"/>
          <w:szCs w:val="32"/>
        </w:rPr>
        <w:t>附件</w:t>
      </w:r>
      <w:r w:rsidR="00C71599">
        <w:rPr>
          <w:rFonts w:hint="eastAsia"/>
          <w:sz w:val="32"/>
          <w:szCs w:val="32"/>
        </w:rPr>
        <w:t>3</w:t>
      </w:r>
      <w:r w:rsidRPr="0051550F">
        <w:rPr>
          <w:rFonts w:hint="eastAsia"/>
          <w:sz w:val="32"/>
          <w:szCs w:val="32"/>
        </w:rPr>
        <w:t>：</w:t>
      </w:r>
    </w:p>
    <w:p w:rsidR="001B6772" w:rsidRPr="008C3D7A" w:rsidRDefault="001B6772" w:rsidP="001B6772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8C3D7A">
        <w:rPr>
          <w:rFonts w:ascii="黑体" w:eastAsia="黑体" w:hAnsi="黑体" w:hint="eastAsia"/>
          <w:b/>
          <w:sz w:val="32"/>
          <w:szCs w:val="32"/>
        </w:rPr>
        <w:t>辽宁农业职业技术学院</w:t>
      </w:r>
    </w:p>
    <w:p w:rsidR="001B6772" w:rsidRDefault="001B6772" w:rsidP="001B6772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8C3D7A">
        <w:rPr>
          <w:rFonts w:ascii="黑体" w:eastAsia="黑体" w:hAnsi="黑体" w:hint="eastAsia"/>
          <w:b/>
          <w:sz w:val="32"/>
          <w:szCs w:val="32"/>
        </w:rPr>
        <w:t>创新创业奖学金评比办法（试行）</w:t>
      </w:r>
    </w:p>
    <w:p w:rsidR="001B6772" w:rsidRPr="00C125EC" w:rsidRDefault="001B6772" w:rsidP="001B6772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C125EC">
        <w:rPr>
          <w:rFonts w:ascii="黑体" w:eastAsia="黑体" w:hAnsi="黑体" w:hint="eastAsia"/>
          <w:sz w:val="32"/>
          <w:szCs w:val="32"/>
        </w:rPr>
        <w:t>(</w:t>
      </w:r>
      <w:smartTag w:uri="urn:schemas-microsoft-com:office:smarttags" w:element="chsdate">
        <w:smartTagPr>
          <w:attr w:name="Year" w:val="2016"/>
          <w:attr w:name="Month" w:val="10"/>
          <w:attr w:name="Day" w:val="11"/>
          <w:attr w:name="IsLunarDate" w:val="False"/>
          <w:attr w:name="IsROCDate" w:val="False"/>
        </w:smartTagPr>
        <w:r w:rsidRPr="00C125EC">
          <w:rPr>
            <w:rFonts w:ascii="黑体" w:eastAsia="黑体" w:hAnsi="黑体" w:hint="eastAsia"/>
            <w:sz w:val="32"/>
            <w:szCs w:val="32"/>
          </w:rPr>
          <w:t>2016年10月11日</w:t>
        </w:r>
      </w:smartTag>
      <w:r w:rsidRPr="00C125EC">
        <w:rPr>
          <w:rFonts w:ascii="黑体" w:eastAsia="黑体" w:hAnsi="黑体" w:hint="eastAsia"/>
          <w:sz w:val="32"/>
          <w:szCs w:val="32"/>
        </w:rPr>
        <w:t>)</w:t>
      </w:r>
    </w:p>
    <w:p w:rsidR="001B6772" w:rsidRPr="008C3D7A" w:rsidRDefault="001B6772" w:rsidP="001B6772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1B6772" w:rsidRPr="008C3D7A" w:rsidRDefault="001B6772" w:rsidP="001B6772">
      <w:pPr>
        <w:pStyle w:val="a3"/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C3D7A">
        <w:rPr>
          <w:rFonts w:ascii="仿宋" w:eastAsia="仿宋" w:hAnsi="仿宋" w:hint="eastAsia"/>
          <w:b/>
          <w:sz w:val="28"/>
          <w:szCs w:val="28"/>
        </w:rPr>
        <w:t>第一章</w:t>
      </w:r>
      <w:r w:rsidRPr="008C3D7A">
        <w:rPr>
          <w:rFonts w:ascii="仿宋" w:eastAsia="仿宋" w:hAnsi="仿宋"/>
          <w:b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b/>
          <w:sz w:val="28"/>
          <w:szCs w:val="28"/>
        </w:rPr>
        <w:t>总</w:t>
      </w:r>
      <w:r w:rsidRPr="008C3D7A">
        <w:rPr>
          <w:rFonts w:ascii="仿宋" w:eastAsia="仿宋" w:hAnsi="仿宋"/>
          <w:b/>
          <w:sz w:val="28"/>
          <w:szCs w:val="28"/>
        </w:rPr>
        <w:t xml:space="preserve"> </w:t>
      </w:r>
      <w:r w:rsidRPr="008C3D7A">
        <w:rPr>
          <w:rFonts w:ascii="仿宋" w:eastAsia="仿宋" w:hAnsi="仿宋" w:hint="eastAsia"/>
          <w:b/>
          <w:sz w:val="28"/>
          <w:szCs w:val="28"/>
        </w:rPr>
        <w:t>则</w:t>
      </w:r>
      <w:r w:rsidRPr="008C3D7A">
        <w:rPr>
          <w:rFonts w:ascii="仿宋" w:eastAsia="仿宋" w:hAnsi="仿宋"/>
          <w:b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3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第一条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为激励学生勇担创新创业的时代责任，营造“大众创业，万众创新”的浓厚氛围，提高我院学生的创新意识和创业能力，共同推动我院创新创业教育的深化改革，特设立“创新创业奖学金”，并制定本办法。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3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第二条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创新创业奖学金面向在校学生进行评定，用于奖励在科技创新、创新创业竞赛、创新创业实</w:t>
      </w:r>
      <w:proofErr w:type="gramStart"/>
      <w:r w:rsidRPr="008C3D7A">
        <w:rPr>
          <w:rFonts w:ascii="仿宋" w:eastAsia="仿宋" w:hAnsi="仿宋" w:hint="eastAsia"/>
          <w:color w:val="282828"/>
          <w:sz w:val="28"/>
          <w:szCs w:val="28"/>
        </w:rPr>
        <w:t>训实践</w:t>
      </w:r>
      <w:proofErr w:type="gramEnd"/>
      <w:r w:rsidRPr="008C3D7A">
        <w:rPr>
          <w:rFonts w:ascii="仿宋" w:eastAsia="仿宋" w:hAnsi="仿宋" w:hint="eastAsia"/>
          <w:color w:val="282828"/>
          <w:sz w:val="28"/>
          <w:szCs w:val="28"/>
        </w:rPr>
        <w:t>等方面表现突出的学生。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E93D56" w:rsidRDefault="001B6772" w:rsidP="001B6772">
      <w:pPr>
        <w:pStyle w:val="a3"/>
        <w:spacing w:line="520" w:lineRule="exact"/>
        <w:ind w:firstLine="63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 xml:space="preserve">第三条　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设立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一等、二等、三等创新创业奖学金，奖励额度、获奖比例分别为：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一等奖</w:t>
      </w:r>
      <w:r w:rsidRPr="00E93D56">
        <w:rPr>
          <w:rFonts w:ascii="仿宋" w:eastAsia="仿宋" w:hAnsi="仿宋"/>
          <w:color w:val="282828"/>
          <w:sz w:val="28"/>
          <w:szCs w:val="28"/>
        </w:rPr>
        <w:t>1000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元</w:t>
      </w:r>
      <w:r w:rsidRPr="00E93D56">
        <w:rPr>
          <w:rFonts w:ascii="仿宋" w:eastAsia="仿宋" w:hAnsi="仿宋"/>
          <w:color w:val="282828"/>
          <w:sz w:val="28"/>
          <w:szCs w:val="28"/>
        </w:rPr>
        <w:t>/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人·年，不超过参评学生数的</w:t>
      </w:r>
      <w:r w:rsidRPr="00E93D56">
        <w:rPr>
          <w:rFonts w:ascii="仿宋" w:eastAsia="仿宋" w:hAnsi="仿宋"/>
          <w:color w:val="282828"/>
          <w:sz w:val="28"/>
          <w:szCs w:val="28"/>
        </w:rPr>
        <w:t>10%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；二等奖</w:t>
      </w:r>
      <w:r w:rsidRPr="00E93D56">
        <w:rPr>
          <w:rFonts w:ascii="仿宋" w:eastAsia="仿宋" w:hAnsi="仿宋"/>
          <w:color w:val="282828"/>
          <w:sz w:val="28"/>
          <w:szCs w:val="28"/>
        </w:rPr>
        <w:t>800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元</w:t>
      </w:r>
      <w:r w:rsidRPr="00E93D56">
        <w:rPr>
          <w:rFonts w:ascii="仿宋" w:eastAsia="仿宋" w:hAnsi="仿宋"/>
          <w:color w:val="282828"/>
          <w:sz w:val="28"/>
          <w:szCs w:val="28"/>
        </w:rPr>
        <w:t>/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人·年，不超过参评学生数的</w:t>
      </w:r>
      <w:r w:rsidRPr="00E93D56">
        <w:rPr>
          <w:rFonts w:ascii="仿宋" w:eastAsia="仿宋" w:hAnsi="仿宋"/>
          <w:color w:val="282828"/>
          <w:sz w:val="28"/>
          <w:szCs w:val="28"/>
        </w:rPr>
        <w:t>20%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；三等奖</w:t>
      </w:r>
      <w:r w:rsidRPr="00E93D56">
        <w:rPr>
          <w:rFonts w:ascii="仿宋" w:eastAsia="仿宋" w:hAnsi="仿宋"/>
          <w:color w:val="282828"/>
          <w:sz w:val="28"/>
          <w:szCs w:val="28"/>
        </w:rPr>
        <w:t>500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元</w:t>
      </w:r>
      <w:r w:rsidRPr="00E93D56">
        <w:rPr>
          <w:rFonts w:ascii="仿宋" w:eastAsia="仿宋" w:hAnsi="仿宋"/>
          <w:color w:val="282828"/>
          <w:sz w:val="28"/>
          <w:szCs w:val="28"/>
        </w:rPr>
        <w:t>/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人·年，不超过参评学生数的</w:t>
      </w:r>
      <w:r w:rsidRPr="00E93D56">
        <w:rPr>
          <w:rFonts w:ascii="仿宋" w:eastAsia="仿宋" w:hAnsi="仿宋"/>
          <w:color w:val="282828"/>
          <w:sz w:val="28"/>
          <w:szCs w:val="28"/>
        </w:rPr>
        <w:t>30%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。</w:t>
      </w:r>
    </w:p>
    <w:p w:rsidR="001B6772" w:rsidRPr="008C3D7A" w:rsidRDefault="001B6772" w:rsidP="001B6772">
      <w:pPr>
        <w:pStyle w:val="a3"/>
        <w:spacing w:line="520" w:lineRule="exact"/>
        <w:ind w:firstLine="63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第四条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创新创业奖学金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每年七月组织评选</w:t>
      </w:r>
      <w:r w:rsidRPr="00E93D56">
        <w:rPr>
          <w:rFonts w:ascii="仿宋" w:eastAsia="仿宋" w:hAnsi="仿宋"/>
          <w:color w:val="282828"/>
          <w:sz w:val="28"/>
          <w:szCs w:val="28"/>
        </w:rPr>
        <w:t>1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次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。</w:t>
      </w:r>
    </w:p>
    <w:p w:rsidR="001B6772" w:rsidRPr="008C3D7A" w:rsidRDefault="001B6772" w:rsidP="001B6772">
      <w:pPr>
        <w:pStyle w:val="a3"/>
        <w:spacing w:line="520" w:lineRule="exact"/>
        <w:ind w:firstLine="63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color w:val="282828"/>
          <w:sz w:val="28"/>
          <w:szCs w:val="28"/>
        </w:rPr>
        <w:t>第五条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创新创业奖学金评定，应遵循民主公开和公正、公平的原则。</w:t>
      </w:r>
    </w:p>
    <w:p w:rsidR="001B6772" w:rsidRPr="008C3D7A" w:rsidRDefault="001B6772" w:rsidP="001B6772">
      <w:pPr>
        <w:pStyle w:val="a3"/>
        <w:spacing w:line="520" w:lineRule="exact"/>
        <w:jc w:val="center"/>
        <w:rPr>
          <w:rFonts w:ascii="仿宋" w:eastAsia="仿宋" w:hAnsi="仿宋"/>
          <w:b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sz w:val="28"/>
          <w:szCs w:val="28"/>
        </w:rPr>
        <w:t>第二章</w:t>
      </w:r>
      <w:r w:rsidRPr="008C3D7A">
        <w:rPr>
          <w:rFonts w:ascii="仿宋" w:eastAsia="仿宋" w:hAnsi="仿宋"/>
          <w:b/>
          <w:sz w:val="28"/>
          <w:szCs w:val="28"/>
        </w:rPr>
        <w:t xml:space="preserve"> </w:t>
      </w:r>
      <w:r w:rsidRPr="008C3D7A">
        <w:rPr>
          <w:rFonts w:ascii="仿宋" w:eastAsia="仿宋" w:hAnsi="仿宋" w:cs="黑体"/>
          <w:b/>
          <w:sz w:val="28"/>
          <w:szCs w:val="28"/>
        </w:rPr>
        <w:t xml:space="preserve"> </w:t>
      </w:r>
      <w:r w:rsidRPr="008C3D7A">
        <w:rPr>
          <w:rFonts w:ascii="仿宋" w:eastAsia="仿宋" w:hAnsi="仿宋" w:hint="eastAsia"/>
          <w:b/>
          <w:sz w:val="28"/>
          <w:szCs w:val="28"/>
        </w:rPr>
        <w:t>评定办法</w:t>
      </w:r>
      <w:r w:rsidRPr="008C3D7A">
        <w:rPr>
          <w:rFonts w:ascii="仿宋" w:eastAsia="仿宋" w:hAnsi="仿宋"/>
          <w:b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43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第六条</w:t>
      </w:r>
      <w:r w:rsidRPr="008C3D7A">
        <w:rPr>
          <w:rFonts w:ascii="仿宋" w:eastAsia="仿宋" w:hAnsi="仿宋"/>
          <w:b/>
          <w:bCs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评选条件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（一）基本条件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</w:t>
      </w:r>
      <w:r w:rsidRPr="008C3D7A">
        <w:rPr>
          <w:rFonts w:ascii="仿宋" w:eastAsia="仿宋" w:hAnsi="仿宋"/>
          <w:color w:val="282828"/>
          <w:sz w:val="28"/>
          <w:szCs w:val="28"/>
        </w:rPr>
        <w:t>1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）思想政治素质好</w:t>
      </w:r>
      <w:r w:rsidRPr="008C3D7A">
        <w:rPr>
          <w:rFonts w:ascii="仿宋" w:eastAsia="仿宋" w:hAnsi="仿宋"/>
          <w:color w:val="282828"/>
          <w:sz w:val="28"/>
          <w:szCs w:val="28"/>
        </w:rPr>
        <w:t>,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遵纪守法，遵守学院规章制度，学制内未受过任何处分。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</w:t>
      </w:r>
      <w:r w:rsidRPr="008C3D7A">
        <w:rPr>
          <w:rFonts w:ascii="仿宋" w:eastAsia="仿宋" w:hAnsi="仿宋"/>
          <w:color w:val="282828"/>
          <w:sz w:val="28"/>
          <w:szCs w:val="28"/>
        </w:rPr>
        <w:t>2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）专业基础扎实，学期内没有任何课程考核不及格记录，且全部修完规定的创新创业通识课程学分和创新创业学分。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lastRenderedPageBreak/>
        <w:t>（</w:t>
      </w:r>
      <w:r w:rsidRPr="008C3D7A">
        <w:rPr>
          <w:rFonts w:ascii="仿宋" w:eastAsia="仿宋" w:hAnsi="仿宋"/>
          <w:color w:val="282828"/>
          <w:sz w:val="28"/>
          <w:szCs w:val="28"/>
        </w:rPr>
        <w:t>3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）对创新创业具有浓厚兴趣，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加入创新创业类社团协会，积极参加院系组织的创新创业活动。</w:t>
      </w:r>
      <w:r w:rsidRPr="00E93D56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</w:t>
      </w:r>
      <w:r w:rsidRPr="008C3D7A">
        <w:rPr>
          <w:rFonts w:ascii="仿宋" w:eastAsia="仿宋" w:hAnsi="仿宋"/>
          <w:color w:val="282828"/>
          <w:sz w:val="28"/>
          <w:szCs w:val="28"/>
        </w:rPr>
        <w:t>4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）具有创新意识、团队意识和创业精神，创新思维能力和创新创业能力相对较强，创业综合素质相对较高。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</w:t>
      </w:r>
      <w:r w:rsidRPr="008C3D7A">
        <w:rPr>
          <w:rFonts w:ascii="仿宋" w:eastAsia="仿宋" w:hAnsi="仿宋"/>
          <w:color w:val="282828"/>
          <w:sz w:val="28"/>
          <w:szCs w:val="28"/>
        </w:rPr>
        <w:t>5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）实质取得的创新创业成果拥有自主知识产权，且无法律纠纷。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</w:t>
      </w:r>
      <w:r w:rsidRPr="008C3D7A">
        <w:rPr>
          <w:rFonts w:ascii="仿宋" w:eastAsia="仿宋" w:hAnsi="仿宋"/>
          <w:color w:val="282828"/>
          <w:sz w:val="28"/>
          <w:szCs w:val="28"/>
        </w:rPr>
        <w:t>6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）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参加创新创业实践的综合评价为良好及以上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。</w:t>
      </w:r>
    </w:p>
    <w:p w:rsidR="001B6772" w:rsidRPr="008C3D7A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color w:val="282828"/>
          <w:sz w:val="28"/>
          <w:szCs w:val="28"/>
        </w:rPr>
        <w:t>（二）专项条件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E93D56">
        <w:rPr>
          <w:rFonts w:ascii="仿宋" w:eastAsia="仿宋" w:hAnsi="仿宋" w:hint="eastAsia"/>
          <w:color w:val="282828"/>
          <w:sz w:val="28"/>
          <w:szCs w:val="28"/>
        </w:rPr>
        <w:t>申请创新创业奖学金的学生还应符合以下条件之一：</w:t>
      </w:r>
      <w:r w:rsidRPr="00E93D56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E93D56">
        <w:rPr>
          <w:rFonts w:ascii="仿宋" w:eastAsia="仿宋" w:hAnsi="仿宋"/>
          <w:color w:val="282828"/>
          <w:sz w:val="28"/>
          <w:szCs w:val="28"/>
        </w:rPr>
        <w:t>(1)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主持过</w:t>
      </w:r>
      <w:r w:rsidRPr="00E93D56">
        <w:rPr>
          <w:rFonts w:ascii="仿宋" w:eastAsia="仿宋" w:hAnsi="仿宋"/>
          <w:color w:val="282828"/>
          <w:sz w:val="28"/>
          <w:szCs w:val="28"/>
        </w:rPr>
        <w:t>1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项或参与</w:t>
      </w:r>
      <w:r w:rsidRPr="00E93D56">
        <w:rPr>
          <w:rFonts w:ascii="仿宋" w:eastAsia="仿宋" w:hAnsi="仿宋"/>
          <w:color w:val="282828"/>
          <w:sz w:val="28"/>
          <w:szCs w:val="28"/>
        </w:rPr>
        <w:t>2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项院级及以上创新项目，完成预期研究目标，至少取得</w:t>
      </w:r>
      <w:r w:rsidRPr="00E93D56">
        <w:rPr>
          <w:rFonts w:ascii="仿宋" w:eastAsia="仿宋" w:hAnsi="仿宋"/>
          <w:color w:val="282828"/>
          <w:sz w:val="28"/>
          <w:szCs w:val="28"/>
        </w:rPr>
        <w:t>1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项研究成果或发明专利。</w:t>
      </w:r>
      <w:r w:rsidRPr="00E93D56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E93D56">
        <w:rPr>
          <w:rFonts w:ascii="仿宋" w:eastAsia="仿宋" w:hAnsi="仿宋"/>
          <w:color w:val="282828"/>
          <w:sz w:val="28"/>
          <w:szCs w:val="28"/>
        </w:rPr>
        <w:t>(2)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主持过</w:t>
      </w:r>
      <w:r w:rsidRPr="00E93D56">
        <w:rPr>
          <w:rFonts w:ascii="仿宋" w:eastAsia="仿宋" w:hAnsi="仿宋"/>
          <w:color w:val="282828"/>
          <w:sz w:val="28"/>
          <w:szCs w:val="28"/>
        </w:rPr>
        <w:t>1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项院级及以上创业实践项目，项目运营状况良好，或参与</w:t>
      </w:r>
      <w:r w:rsidRPr="00E93D56">
        <w:rPr>
          <w:rFonts w:ascii="仿宋" w:eastAsia="仿宋" w:hAnsi="仿宋"/>
          <w:color w:val="282828"/>
          <w:sz w:val="28"/>
          <w:szCs w:val="28"/>
        </w:rPr>
        <w:t>2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项院级及以上创业实践项目，在创业团队中作用突出。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E93D56">
        <w:rPr>
          <w:rFonts w:ascii="仿宋" w:eastAsia="仿宋" w:hAnsi="仿宋"/>
          <w:color w:val="282828"/>
          <w:sz w:val="28"/>
          <w:szCs w:val="28"/>
        </w:rPr>
        <w:t>(3)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至少发表</w:t>
      </w:r>
      <w:r w:rsidRPr="00E93D56">
        <w:rPr>
          <w:rFonts w:ascii="仿宋" w:eastAsia="仿宋" w:hAnsi="仿宋"/>
          <w:color w:val="282828"/>
          <w:sz w:val="28"/>
          <w:szCs w:val="28"/>
        </w:rPr>
        <w:t>1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篇省级及以上刊物的创新创业类学术论文。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E93D56">
        <w:rPr>
          <w:rFonts w:ascii="仿宋" w:eastAsia="仿宋" w:hAnsi="仿宋"/>
          <w:color w:val="282828"/>
          <w:sz w:val="28"/>
          <w:szCs w:val="28"/>
        </w:rPr>
        <w:t>(4)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以团队（申请者排名前</w:t>
      </w:r>
      <w:r w:rsidRPr="00E93D56">
        <w:rPr>
          <w:rFonts w:ascii="仿宋" w:eastAsia="仿宋" w:hAnsi="仿宋"/>
          <w:color w:val="282828"/>
          <w:sz w:val="28"/>
          <w:szCs w:val="28"/>
        </w:rPr>
        <w:t>3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）成员身份参加创新创业大赛，且取得院级二等奖以上奖项。</w:t>
      </w:r>
    </w:p>
    <w:p w:rsidR="001B6772" w:rsidRPr="00E93D56" w:rsidRDefault="001B6772" w:rsidP="001B6772">
      <w:pPr>
        <w:pStyle w:val="a3"/>
        <w:spacing w:line="520" w:lineRule="exact"/>
        <w:ind w:firstLine="640"/>
        <w:rPr>
          <w:rFonts w:ascii="仿宋" w:eastAsia="仿宋" w:hAnsi="仿宋"/>
          <w:color w:val="282828"/>
          <w:sz w:val="28"/>
          <w:szCs w:val="28"/>
        </w:rPr>
      </w:pPr>
      <w:r w:rsidRPr="00E93D56">
        <w:rPr>
          <w:rFonts w:ascii="仿宋" w:eastAsia="仿宋" w:hAnsi="仿宋"/>
          <w:color w:val="282828"/>
          <w:sz w:val="28"/>
          <w:szCs w:val="28"/>
        </w:rPr>
        <w:t>(5)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被学院评为“创新之星”、“创业之星”，或所参加的创新创业项目团队被评为“优秀创新创业团队”（要求申请者排名前</w:t>
      </w:r>
      <w:r w:rsidRPr="00E93D56">
        <w:rPr>
          <w:rFonts w:ascii="仿宋" w:eastAsia="仿宋" w:hAnsi="仿宋"/>
          <w:color w:val="282828"/>
          <w:sz w:val="28"/>
          <w:szCs w:val="28"/>
        </w:rPr>
        <w:t>3</w:t>
      </w:r>
      <w:r w:rsidRPr="00E93D56">
        <w:rPr>
          <w:rFonts w:ascii="仿宋" w:eastAsia="仿宋" w:hAnsi="仿宋" w:hint="eastAsia"/>
          <w:color w:val="282828"/>
          <w:sz w:val="28"/>
          <w:szCs w:val="28"/>
        </w:rPr>
        <w:t>）。</w:t>
      </w:r>
    </w:p>
    <w:p w:rsidR="001B6772" w:rsidRPr="008C3D7A" w:rsidRDefault="001B6772" w:rsidP="001B6772">
      <w:pPr>
        <w:pStyle w:val="a3"/>
        <w:spacing w:line="520" w:lineRule="exact"/>
        <w:jc w:val="center"/>
        <w:rPr>
          <w:rFonts w:ascii="仿宋" w:eastAsia="仿宋" w:hAnsi="仿宋"/>
          <w:b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sz w:val="28"/>
          <w:szCs w:val="28"/>
        </w:rPr>
        <w:t>第三章</w:t>
      </w:r>
      <w:r w:rsidRPr="008C3D7A">
        <w:rPr>
          <w:rFonts w:ascii="仿宋" w:eastAsia="仿宋" w:hAnsi="仿宋"/>
          <w:b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b/>
          <w:sz w:val="28"/>
          <w:szCs w:val="28"/>
        </w:rPr>
        <w:t>评选程序</w:t>
      </w:r>
      <w:r w:rsidRPr="008C3D7A">
        <w:rPr>
          <w:rFonts w:ascii="仿宋" w:eastAsia="仿宋" w:hAnsi="仿宋"/>
          <w:b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43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第七条</w:t>
      </w:r>
      <w:r w:rsidRPr="008C3D7A">
        <w:rPr>
          <w:rFonts w:ascii="仿宋" w:eastAsia="仿宋" w:hAnsi="仿宋"/>
          <w:b/>
          <w:bCs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以学年为单位，符合评选条件的学生按通知要求提交申请材料，经各系</w:t>
      </w:r>
      <w:r w:rsidRPr="008C3D7A">
        <w:rPr>
          <w:rFonts w:ascii="仿宋" w:eastAsia="仿宋" w:hAnsi="仿宋"/>
          <w:color w:val="282828"/>
          <w:sz w:val="28"/>
          <w:szCs w:val="28"/>
        </w:rPr>
        <w:t>(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二级学院</w:t>
      </w:r>
      <w:r w:rsidRPr="008C3D7A">
        <w:rPr>
          <w:rFonts w:ascii="仿宋" w:eastAsia="仿宋" w:hAnsi="仿宋"/>
          <w:color w:val="282828"/>
          <w:sz w:val="28"/>
          <w:szCs w:val="28"/>
        </w:rPr>
        <w:t>)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资格审查，择优推荐报送创新创业学院。</w:t>
      </w:r>
    </w:p>
    <w:p w:rsidR="001B6772" w:rsidRPr="008C3D7A" w:rsidRDefault="001B6772" w:rsidP="001B6772">
      <w:pPr>
        <w:pStyle w:val="a3"/>
        <w:spacing w:line="520" w:lineRule="exact"/>
        <w:ind w:firstLine="643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color w:val="282828"/>
          <w:sz w:val="28"/>
          <w:szCs w:val="28"/>
        </w:rPr>
        <w:t>第八条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创新创业学院会同有关部门，召开专项评审会议，并邀请专家、创新创业导师成立评审小组，以评委打分排序择优确定评定结果。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0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lastRenderedPageBreak/>
        <w:t>第九条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评审结果报送学院创新创业教育工作领导小组审定，并公示</w:t>
      </w:r>
      <w:r w:rsidRPr="008C3D7A">
        <w:rPr>
          <w:rFonts w:ascii="仿宋" w:eastAsia="仿宋" w:hAnsi="仿宋"/>
          <w:color w:val="282828"/>
          <w:sz w:val="28"/>
          <w:szCs w:val="28"/>
        </w:rPr>
        <w:t>1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周。审批合格且公示无异议后，在每学年开学典礼上表彰奖励获奖学生。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jc w:val="center"/>
        <w:rPr>
          <w:rFonts w:ascii="仿宋" w:eastAsia="仿宋" w:hAnsi="仿宋"/>
          <w:b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sz w:val="28"/>
          <w:szCs w:val="28"/>
        </w:rPr>
        <w:t>第四章</w:t>
      </w:r>
      <w:r w:rsidRPr="008C3D7A">
        <w:rPr>
          <w:rFonts w:ascii="仿宋" w:eastAsia="仿宋" w:hAnsi="仿宋"/>
          <w:b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b/>
          <w:sz w:val="28"/>
          <w:szCs w:val="28"/>
        </w:rPr>
        <w:t>附则</w:t>
      </w:r>
      <w:r w:rsidRPr="008C3D7A">
        <w:rPr>
          <w:rFonts w:ascii="仿宋" w:eastAsia="仿宋" w:hAnsi="仿宋"/>
          <w:b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="630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第十条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 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本办法自</w:t>
      </w:r>
      <w:r>
        <w:rPr>
          <w:rFonts w:ascii="仿宋" w:eastAsia="仿宋" w:hAnsi="仿宋" w:hint="eastAsia"/>
          <w:color w:val="282828"/>
          <w:sz w:val="28"/>
          <w:szCs w:val="28"/>
        </w:rPr>
        <w:t>公布之日起执行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Default="001B6772" w:rsidP="001B6772">
      <w:pPr>
        <w:pStyle w:val="a3"/>
        <w:spacing w:line="520" w:lineRule="exact"/>
        <w:ind w:firstLine="643"/>
        <w:rPr>
          <w:rFonts w:ascii="仿宋" w:eastAsia="仿宋" w:hAnsi="仿宋"/>
          <w:color w:val="282828"/>
          <w:sz w:val="28"/>
          <w:szCs w:val="28"/>
        </w:rPr>
      </w:pPr>
      <w:r w:rsidRPr="008C3D7A">
        <w:rPr>
          <w:rFonts w:ascii="仿宋" w:eastAsia="仿宋" w:hAnsi="仿宋" w:hint="eastAsia"/>
          <w:b/>
          <w:bCs/>
          <w:color w:val="282828"/>
          <w:sz w:val="28"/>
          <w:szCs w:val="28"/>
        </w:rPr>
        <w:t>第十一条</w:t>
      </w:r>
      <w:r w:rsidRPr="008C3D7A">
        <w:rPr>
          <w:rFonts w:eastAsia="仿宋"/>
          <w:color w:val="282828"/>
          <w:sz w:val="28"/>
          <w:szCs w:val="28"/>
        </w:rPr>
        <w:t> </w:t>
      </w:r>
      <w:r w:rsidRPr="008C3D7A">
        <w:rPr>
          <w:rFonts w:ascii="仿宋" w:eastAsia="仿宋" w:hAnsi="仿宋" w:hint="eastAsia"/>
          <w:color w:val="282828"/>
          <w:sz w:val="28"/>
          <w:szCs w:val="28"/>
        </w:rPr>
        <w:t>本办法</w:t>
      </w:r>
      <w:proofErr w:type="gramStart"/>
      <w:r w:rsidRPr="008C3D7A">
        <w:rPr>
          <w:rFonts w:ascii="仿宋" w:eastAsia="仿宋" w:hAnsi="仿宋" w:hint="eastAsia"/>
          <w:color w:val="282828"/>
          <w:sz w:val="28"/>
          <w:szCs w:val="28"/>
        </w:rPr>
        <w:t>由创新</w:t>
      </w:r>
      <w:proofErr w:type="gramEnd"/>
      <w:r w:rsidRPr="008C3D7A">
        <w:rPr>
          <w:rFonts w:ascii="仿宋" w:eastAsia="仿宋" w:hAnsi="仿宋" w:hint="eastAsia"/>
          <w:color w:val="282828"/>
          <w:sz w:val="28"/>
          <w:szCs w:val="28"/>
        </w:rPr>
        <w:t>创业学院负责解释。</w:t>
      </w:r>
      <w:r w:rsidRPr="008C3D7A">
        <w:rPr>
          <w:rFonts w:ascii="仿宋" w:eastAsia="仿宋" w:hAnsi="仿宋"/>
          <w:color w:val="282828"/>
          <w:sz w:val="28"/>
          <w:szCs w:val="28"/>
        </w:rPr>
        <w:t xml:space="preserve"> </w:t>
      </w:r>
    </w:p>
    <w:p w:rsidR="001B6772" w:rsidRPr="008C3D7A" w:rsidRDefault="001B6772" w:rsidP="001B6772">
      <w:pPr>
        <w:pStyle w:val="a3"/>
        <w:spacing w:line="520" w:lineRule="exact"/>
        <w:ind w:firstLineChars="1677" w:firstLine="4696"/>
        <w:rPr>
          <w:rFonts w:ascii="仿宋" w:eastAsia="仿宋" w:hAnsi="仿宋"/>
          <w:color w:val="282828"/>
          <w:sz w:val="28"/>
          <w:szCs w:val="28"/>
        </w:rPr>
      </w:pPr>
      <w:r>
        <w:rPr>
          <w:rFonts w:ascii="仿宋" w:eastAsia="仿宋" w:hAnsi="仿宋" w:hint="eastAsia"/>
          <w:color w:val="282828"/>
          <w:sz w:val="28"/>
          <w:szCs w:val="28"/>
        </w:rPr>
        <w:t>二</w:t>
      </w:r>
      <w:proofErr w:type="gramStart"/>
      <w:r>
        <w:rPr>
          <w:rFonts w:ascii="仿宋" w:eastAsia="仿宋" w:hAnsi="仿宋" w:hint="eastAsia"/>
          <w:color w:val="282828"/>
          <w:sz w:val="28"/>
          <w:szCs w:val="28"/>
        </w:rPr>
        <w:t>0一八</w:t>
      </w:r>
      <w:proofErr w:type="gramEnd"/>
      <w:r>
        <w:rPr>
          <w:rFonts w:ascii="仿宋" w:eastAsia="仿宋" w:hAnsi="仿宋" w:hint="eastAsia"/>
          <w:color w:val="282828"/>
          <w:sz w:val="28"/>
          <w:szCs w:val="28"/>
        </w:rPr>
        <w:t>年四月十日(修订)</w:t>
      </w:r>
    </w:p>
    <w:p w:rsidR="001B6772" w:rsidRPr="00DC24F2" w:rsidRDefault="001B6772" w:rsidP="001B6772">
      <w:pPr>
        <w:jc w:val="left"/>
        <w:rPr>
          <w:sz w:val="32"/>
          <w:szCs w:val="32"/>
        </w:rPr>
      </w:pPr>
    </w:p>
    <w:p w:rsidR="001B6772" w:rsidRPr="0051550F" w:rsidRDefault="001B6772" w:rsidP="001B6772">
      <w:pPr>
        <w:jc w:val="left"/>
        <w:rPr>
          <w:sz w:val="32"/>
          <w:szCs w:val="32"/>
        </w:rPr>
      </w:pPr>
    </w:p>
    <w:p w:rsidR="001B6772" w:rsidRPr="00DC24F2" w:rsidRDefault="001B6772" w:rsidP="001B6772">
      <w:pPr>
        <w:jc w:val="left"/>
      </w:pPr>
    </w:p>
    <w:p w:rsidR="001B6772" w:rsidRDefault="001B6772" w:rsidP="001B6772">
      <w:pPr>
        <w:jc w:val="center"/>
      </w:pPr>
    </w:p>
    <w:p w:rsidR="001B6772" w:rsidRDefault="001B6772" w:rsidP="001B6772">
      <w:pPr>
        <w:jc w:val="center"/>
      </w:pPr>
    </w:p>
    <w:p w:rsidR="001B6772" w:rsidRPr="00C6274C" w:rsidRDefault="001B6772" w:rsidP="001B6772">
      <w:pPr>
        <w:jc w:val="center"/>
      </w:pPr>
    </w:p>
    <w:p w:rsidR="008D6C23" w:rsidRPr="001B6772" w:rsidRDefault="00CF7A11"/>
    <w:sectPr w:rsidR="008D6C23" w:rsidRPr="001B6772" w:rsidSect="00AB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11" w:rsidRDefault="00CF7A11" w:rsidP="00036114">
      <w:r>
        <w:separator/>
      </w:r>
    </w:p>
  </w:endnote>
  <w:endnote w:type="continuationSeparator" w:id="0">
    <w:p w:rsidR="00CF7A11" w:rsidRDefault="00CF7A11" w:rsidP="0003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11" w:rsidRDefault="00CF7A11" w:rsidP="00036114">
      <w:r>
        <w:separator/>
      </w:r>
    </w:p>
  </w:footnote>
  <w:footnote w:type="continuationSeparator" w:id="0">
    <w:p w:rsidR="00CF7A11" w:rsidRDefault="00CF7A11" w:rsidP="00036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772"/>
    <w:rsid w:val="00036114"/>
    <w:rsid w:val="000A436D"/>
    <w:rsid w:val="00122486"/>
    <w:rsid w:val="001B6772"/>
    <w:rsid w:val="002B6305"/>
    <w:rsid w:val="008D494B"/>
    <w:rsid w:val="00A77CDC"/>
    <w:rsid w:val="00C71599"/>
    <w:rsid w:val="00CF7A11"/>
    <w:rsid w:val="00FB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B67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3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61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6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2020-05-21T05:54:00Z</dcterms:created>
  <dcterms:modified xsi:type="dcterms:W3CDTF">2020-05-21T07:14:00Z</dcterms:modified>
</cp:coreProperties>
</file>