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F667" w14:textId="77777777" w:rsidR="002A6588" w:rsidRPr="002A6588" w:rsidRDefault="002A6588" w:rsidP="002A6588">
      <w:pPr>
        <w:widowControl/>
        <w:shd w:val="clear" w:color="auto" w:fill="FFFFFF"/>
        <w:spacing w:line="698" w:lineRule="atLeast"/>
        <w:jc w:val="center"/>
        <w:outlineLvl w:val="0"/>
        <w:rPr>
          <w:rFonts w:ascii="Arial" w:eastAsia="宋体" w:hAnsi="Arial" w:cs="Arial"/>
          <w:color w:val="333333"/>
          <w:kern w:val="36"/>
          <w:sz w:val="47"/>
          <w:szCs w:val="47"/>
        </w:rPr>
      </w:pPr>
      <w:r w:rsidRPr="002A6588">
        <w:rPr>
          <w:rFonts w:ascii="微软雅黑" w:eastAsia="微软雅黑" w:hAnsi="微软雅黑" w:cs="Arial" w:hint="eastAsia"/>
          <w:b/>
          <w:bCs/>
          <w:color w:val="333333"/>
          <w:kern w:val="36"/>
          <w:sz w:val="44"/>
          <w:szCs w:val="44"/>
        </w:rPr>
        <w:t>辽宁农业职业技术学院反刍产业科技创新示范基地—8室联排羊用智能呼吸测热装置采购项目中标（成交）结果公告</w:t>
      </w:r>
    </w:p>
    <w:p w14:paraId="74EF774D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一</w:t>
      </w:r>
      <w:r w:rsidRPr="002A6588">
        <w:rPr>
          <w:rFonts w:ascii="黑体" w:eastAsia="黑体" w:hAnsi="黑体" w:cs="Calibri"/>
          <w:color w:val="333333"/>
          <w:kern w:val="0"/>
          <w:sz w:val="28"/>
          <w:szCs w:val="28"/>
        </w:rPr>
        <w:t>、</w:t>
      </w: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项目编号：JH23-210000-23921</w:t>
      </w:r>
    </w:p>
    <w:p w14:paraId="21C0B36B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二</w:t>
      </w:r>
      <w:r w:rsidRPr="002A6588">
        <w:rPr>
          <w:rFonts w:ascii="黑体" w:eastAsia="黑体" w:hAnsi="黑体" w:cs="Calibri"/>
          <w:color w:val="333333"/>
          <w:kern w:val="0"/>
          <w:sz w:val="28"/>
          <w:szCs w:val="28"/>
        </w:rPr>
        <w:t>、</w:t>
      </w: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项目名称：辽宁农业职业技术学院反刍产业科技创新示范基地—8室联排羊用智能呼吸测热装置采购项目</w:t>
      </w:r>
    </w:p>
    <w:p w14:paraId="78AFDFD1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三、中标（成交）信息</w:t>
      </w:r>
    </w:p>
    <w:p w14:paraId="0E2A4DDD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Arial" w:eastAsia="宋体" w:hAnsi="Arial" w:cs="Arial"/>
          <w:color w:val="333333"/>
          <w:kern w:val="0"/>
          <w:sz w:val="28"/>
          <w:szCs w:val="28"/>
        </w:rPr>
        <w:t>包组编号：</w:t>
      </w:r>
      <w:r w:rsidRPr="002A6588">
        <w:rPr>
          <w:rFonts w:ascii="Arial" w:eastAsia="宋体" w:hAnsi="Arial" w:cs="Arial"/>
          <w:color w:val="333333"/>
          <w:kern w:val="0"/>
          <w:sz w:val="28"/>
          <w:szCs w:val="28"/>
        </w:rPr>
        <w:t>001</w:t>
      </w:r>
    </w:p>
    <w:p w14:paraId="07F9D15C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包组名称：辽宁农业职业技术学院反刍产业科技创新示范基地—8室联排羊用智能呼吸测热装置采购</w:t>
      </w:r>
    </w:p>
    <w:p w14:paraId="15E16122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供应商名称：长春市和众科技有限公司</w:t>
      </w:r>
    </w:p>
    <w:p w14:paraId="02581D5D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供应商地址：吉林省长春市宽城区长春市生态大街2345号，华荣泰7号楼804室</w:t>
      </w:r>
    </w:p>
    <w:p w14:paraId="096B1B41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中标（成交）金额：1,517,200（元）</w:t>
      </w:r>
    </w:p>
    <w:p w14:paraId="6D01555E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四、主要标的信息</w:t>
      </w:r>
    </w:p>
    <w:p w14:paraId="6734F64A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Arial" w:eastAsia="宋体" w:hAnsi="Arial" w:cs="Arial"/>
          <w:color w:val="333333"/>
          <w:kern w:val="0"/>
          <w:sz w:val="28"/>
          <w:szCs w:val="28"/>
        </w:rPr>
        <w:t>包组编号：</w:t>
      </w:r>
      <w:r w:rsidRPr="002A6588">
        <w:rPr>
          <w:rFonts w:ascii="Arial" w:eastAsia="宋体" w:hAnsi="Arial" w:cs="Arial"/>
          <w:color w:val="333333"/>
          <w:kern w:val="0"/>
          <w:sz w:val="28"/>
          <w:szCs w:val="28"/>
        </w:rPr>
        <w:t>001</w:t>
      </w:r>
    </w:p>
    <w:p w14:paraId="75D96F3D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包组名称：辽宁农业职业技术学院反刍产业科技创新示范基地—8室联排羊用智能呼吸测热装置采购</w:t>
      </w:r>
    </w:p>
    <w:p w14:paraId="318D68C1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货物类</w:t>
      </w:r>
    </w:p>
    <w:p w14:paraId="18F875AE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名称：8室联排羊用智能呼吸测热装置系统（A02100499其他分析仪器）</w:t>
      </w:r>
    </w:p>
    <w:p w14:paraId="0EC74538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>品牌：和众科技</w:t>
      </w:r>
    </w:p>
    <w:p w14:paraId="0DB720E1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规格型号：HZ-8HXCL</w:t>
      </w:r>
    </w:p>
    <w:p w14:paraId="45751FAB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数量：1</w:t>
      </w:r>
    </w:p>
    <w:p w14:paraId="394CCB59" w14:textId="7777777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单价（元）：1517200.0000</w:t>
      </w:r>
    </w:p>
    <w:p w14:paraId="213779ED" w14:textId="3C2DEDD1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五、评审专家（单一来源采购人员）名单：</w:t>
      </w:r>
      <w:r w:rsidRPr="002A6588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  <w:r w:rsidRPr="002A6588">
        <w:rPr>
          <w:rFonts w:ascii="Arial" w:eastAsia="宋体" w:hAnsi="Arial" w:cs="Arial"/>
          <w:color w:val="333333"/>
          <w:kern w:val="0"/>
          <w:sz w:val="24"/>
          <w:szCs w:val="24"/>
        </w:rPr>
        <w:t xml:space="preserve">李雨、陈莹莹、孙泰礼、王玉　</w:t>
      </w:r>
      <w:r w:rsidRPr="002A6588">
        <w:rPr>
          <w:rFonts w:ascii="Arial" w:eastAsia="宋体" w:hAnsi="Arial" w:cs="Arial"/>
          <w:color w:val="333333"/>
          <w:kern w:val="0"/>
          <w:sz w:val="24"/>
          <w:szCs w:val="24"/>
          <w:shd w:val="clear" w:color="auto" w:fill="FFFFFF"/>
        </w:rPr>
        <w:t xml:space="preserve">　</w:t>
      </w:r>
    </w:p>
    <w:p w14:paraId="684D48E5" w14:textId="254ED7F3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六</w:t>
      </w: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、公告期限</w:t>
      </w:r>
    </w:p>
    <w:p w14:paraId="77F26430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firstLine="56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自本公告发布之日起</w:t>
      </w:r>
      <w:r w:rsidRPr="002A6588">
        <w:rPr>
          <w:rFonts w:ascii="Calibri" w:eastAsia="宋体" w:hAnsi="Calibri" w:cs="Calibri"/>
          <w:color w:val="333333"/>
          <w:kern w:val="0"/>
          <w:sz w:val="28"/>
          <w:szCs w:val="28"/>
        </w:rPr>
        <w:t>1</w:t>
      </w: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个工作日。</w:t>
      </w:r>
    </w:p>
    <w:p w14:paraId="28FA6DF7" w14:textId="5D7C73D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七</w:t>
      </w: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、其他补充事宜</w:t>
      </w:r>
    </w:p>
    <w:p w14:paraId="2A595F32" w14:textId="10195866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（1）确定原因：采购人委托评标委员会直接确定中标人；</w:t>
      </w: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br/>
        <w:t>（2）确定时间：2023年7月4日；</w:t>
      </w: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br/>
        <w:t>（3）政府采购政策支持企业类型：无；</w:t>
      </w: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br/>
        <w:t>（4）保证金退还时间：未中标（成交）供应商应在本公告发布之日起5个工作日内，到采购代理机构办理退还保证金事宜；中标（成交）供应商应在政府采购合同签订之日起5个工作日内到采购代理机构办理退还保证金事宜；</w:t>
      </w: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br/>
        <w:t>（5）本公告期限为1个工作日，本公告自发布之日起将向中标（成交）供应商发布中标（成交）通知书；</w:t>
      </w: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br/>
        <w:t>（6）投标人营业执照住所：宽城区西广小区南12栋6单元318号。</w:t>
      </w:r>
    </w:p>
    <w:p w14:paraId="41A5B910" w14:textId="36508F67" w:rsidR="002A6588" w:rsidRPr="002A6588" w:rsidRDefault="002A6588" w:rsidP="002A6588">
      <w:pPr>
        <w:widowControl/>
        <w:shd w:val="clear" w:color="auto" w:fill="FFFFFF"/>
        <w:spacing w:line="36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八</w:t>
      </w:r>
      <w:r w:rsidRPr="002A6588">
        <w:rPr>
          <w:rFonts w:ascii="黑体" w:eastAsia="黑体" w:hAnsi="黑体" w:cs="Arial" w:hint="eastAsia"/>
          <w:color w:val="333333"/>
          <w:kern w:val="0"/>
          <w:sz w:val="28"/>
          <w:szCs w:val="28"/>
        </w:rPr>
        <w:t>、凡对本次公告内容提出询问，请按以下方式联系。</w:t>
      </w:r>
    </w:p>
    <w:p w14:paraId="0DB961A0" w14:textId="77777777" w:rsidR="002A6588" w:rsidRPr="002A6588" w:rsidRDefault="002A6588" w:rsidP="002A6588">
      <w:pPr>
        <w:widowControl/>
        <w:shd w:val="clear" w:color="auto" w:fill="FFFFFF"/>
        <w:spacing w:line="563" w:lineRule="atLeast"/>
        <w:ind w:left="495" w:firstLine="280"/>
        <w:jc w:val="left"/>
        <w:outlineLvl w:val="1"/>
        <w:rPr>
          <w:rFonts w:ascii="Arial" w:eastAsia="宋体" w:hAnsi="Arial" w:cs="Arial"/>
          <w:color w:val="333333"/>
          <w:kern w:val="0"/>
          <w:sz w:val="38"/>
          <w:szCs w:val="38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1.采购人信息</w:t>
      </w:r>
    </w:p>
    <w:p w14:paraId="1BE2DD31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left="1129" w:hanging="35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名称：辽宁农业职业技术学院　　　　　　　　　　　　</w:t>
      </w:r>
    </w:p>
    <w:p w14:paraId="694C5EC4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left="1129" w:hanging="35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lastRenderedPageBreak/>
        <w:t xml:space="preserve">地址：营口经济技术开发区熊岳镇育才里76-0号　　　　　　　　　　　　　　</w:t>
      </w:r>
    </w:p>
    <w:p w14:paraId="31DC675C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left="1129" w:hanging="35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联系方式：0417-7020885　　　　　　　　　　</w:t>
      </w:r>
    </w:p>
    <w:p w14:paraId="6F760C4F" w14:textId="77777777" w:rsidR="002A6588" w:rsidRPr="002A6588" w:rsidRDefault="002A6588" w:rsidP="002A6588">
      <w:pPr>
        <w:widowControl/>
        <w:shd w:val="clear" w:color="auto" w:fill="FFFFFF"/>
        <w:spacing w:line="563" w:lineRule="atLeast"/>
        <w:ind w:left="495" w:firstLine="280"/>
        <w:jc w:val="left"/>
        <w:outlineLvl w:val="1"/>
        <w:rPr>
          <w:rFonts w:ascii="Arial" w:eastAsia="宋体" w:hAnsi="Arial" w:cs="Arial"/>
          <w:color w:val="333333"/>
          <w:kern w:val="0"/>
          <w:sz w:val="38"/>
          <w:szCs w:val="38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2.采购代理机构信息</w:t>
      </w:r>
    </w:p>
    <w:p w14:paraId="1EC33560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firstLine="8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名称：辽宁宏运招投标代理有限公司　　　　　　　　　　</w:t>
      </w:r>
    </w:p>
    <w:p w14:paraId="41E37552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firstLine="8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地址：沈阳市和平区市府大路55号年华国际大厦2520室　　　　　　　　　　　</w:t>
      </w:r>
    </w:p>
    <w:p w14:paraId="4E18B5A3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firstLine="8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联系方式：024-23492112　　　　　　　　　</w:t>
      </w:r>
    </w:p>
    <w:p w14:paraId="24FD08CE" w14:textId="77777777" w:rsidR="002A6588" w:rsidRPr="002A6588" w:rsidRDefault="002A6588" w:rsidP="002A6588">
      <w:pPr>
        <w:widowControl/>
        <w:shd w:val="clear" w:color="auto" w:fill="FFFFFF"/>
        <w:spacing w:line="563" w:lineRule="atLeast"/>
        <w:ind w:left="495" w:firstLine="280"/>
        <w:jc w:val="left"/>
        <w:outlineLvl w:val="1"/>
        <w:rPr>
          <w:rFonts w:ascii="Arial" w:eastAsia="宋体" w:hAnsi="Arial" w:cs="Arial"/>
          <w:color w:val="333333"/>
          <w:kern w:val="0"/>
          <w:sz w:val="38"/>
          <w:szCs w:val="38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3.项目</w:t>
      </w:r>
      <w:r w:rsidRPr="002A6588">
        <w:rPr>
          <w:rFonts w:ascii="仿宋" w:eastAsia="仿宋" w:hAnsi="仿宋" w:cs="Calibri"/>
          <w:color w:val="333333"/>
          <w:kern w:val="0"/>
          <w:sz w:val="28"/>
          <w:szCs w:val="28"/>
        </w:rPr>
        <w:t>联系方式</w:t>
      </w:r>
    </w:p>
    <w:p w14:paraId="1A479178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firstLine="8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 xml:space="preserve">项目联系人：曹晓晨　　　　　　　　　　　</w:t>
      </w:r>
    </w:p>
    <w:p w14:paraId="46A458C6" w14:textId="77777777" w:rsidR="002A6588" w:rsidRPr="002A6588" w:rsidRDefault="002A6588" w:rsidP="002A6588">
      <w:pPr>
        <w:widowControl/>
        <w:shd w:val="clear" w:color="auto" w:fill="FFFFFF"/>
        <w:spacing w:line="360" w:lineRule="atLeast"/>
        <w:ind w:firstLine="8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6588"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电　话：024-23492112</w:t>
      </w:r>
    </w:p>
    <w:p w14:paraId="4674B0B0" w14:textId="77777777" w:rsidR="00BD0216" w:rsidRDefault="00BD0216"/>
    <w:sectPr w:rsidR="00BD02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45"/>
    <w:rsid w:val="002A6588"/>
    <w:rsid w:val="00534812"/>
    <w:rsid w:val="00AB1345"/>
    <w:rsid w:val="00B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75E7"/>
  <w15:chartTrackingRefBased/>
  <w15:docId w15:val="{A9537BD5-7AD2-40FE-A0EE-5386F334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yan</dc:creator>
  <cp:keywords/>
  <dc:description/>
  <cp:lastModifiedBy>li yan</cp:lastModifiedBy>
  <cp:revision>3</cp:revision>
  <dcterms:created xsi:type="dcterms:W3CDTF">2023-07-04T08:43:00Z</dcterms:created>
  <dcterms:modified xsi:type="dcterms:W3CDTF">2023-07-04T08:48:00Z</dcterms:modified>
</cp:coreProperties>
</file>