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98" w:lineRule="atLeast"/>
              <w:ind w:left="0" w:right="0"/>
              <w:jc w:val="center"/>
              <w:rPr>
                <w:sz w:val="46"/>
                <w:szCs w:val="46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</w:rPr>
              <w:t>辽宁农业职业技术学院图书馆外墙及室内外地面等改造项目中标（成交）结果公告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、项目编号：JH23-210000-30143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二、项目名称：辽宁农业职业技术学院图书馆外墙及室内外地面等改造项目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三、中标（成交）信息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包组名称：辽宁农业职业技术学院图书馆外墙及室内外地面等改造项目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供应商名称：营口胜隆建筑工程有限公司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供应商地址：辽宁省营口市鲅鱼圈区辽宁省营口市鲅鱼圈区熊岳镇北关街（雅田园2期5号楼北2号门市）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中标（成交）金额：3,479,751.3（元）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四、主要标的信息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包组名称：辽宁农业职业技术学院图书馆外墙及室内外地面等改造项目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名称：辽宁农业职业技术学院图书馆外墙及室内外地面等改造项目（B07000000装修工程）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施工范围：招标文件里所规定的所有施工内容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施工工期：45天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项目经理：孙玉良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执业证书信息：辽221181989233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五、评审专家（单一来源采购人员）名单：</w:t>
            </w: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杨红军、李阳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六、代理服务收费标准及金额：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包组名称：辽宁农业职业技术学院图书馆外墙及室内外地面等改造项目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代理服务收费标准及金额：参照国家计委印发的《招标代理服务收费管理暂行办法》（计价格）[2002]1980 号之规定标准收取，向成交人收取代理服务费金额27,359.00（元）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七、公告期限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自本公告发布之日起</w:t>
            </w:r>
            <w:r>
              <w:rPr>
                <w:rFonts w:ascii="Calibri" w:hAnsi="Calibri" w:cs="Calibri" w:eastAsia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个工作日。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八、其他补充事宜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（1）确定原因：采购人委托磋商小组直接确定成交供应商；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（2）确定时间：2023年8月7日；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（3）政府采购政策支持企业类型：小型；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4）保证金退还时间：未中标（成交）供应商应在本公告发布之日起5个工作日内，到采购代理机构办理退还保证金事宜；中标（成交）供应商应在政府采购合同签订之日起5个工作日内到采购代理机构办理退还保证金事宜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（5）本公告期限为1个工作日，本公告自发布之日起将向中标（成交）供应商发布中标（成交）通知书。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九、凡对本次公告内容提出询问，请按以下方式联系。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3" w:lineRule="atLeast"/>
              <w:ind w:left="496" w:right="0" w:firstLine="280"/>
              <w:rPr>
                <w:sz w:val="37"/>
                <w:szCs w:val="3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1.采购人信息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1130" w:right="0" w:hanging="35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名称：辽宁农业职业技术学院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1130" w:right="0" w:hanging="35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地址：营口经济技术开发区熊岳镇育才里76-0号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1130" w:right="0" w:hanging="35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联系方式：0417-7020885　　　　　　　　　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3" w:lineRule="atLeast"/>
              <w:ind w:left="496" w:right="0" w:firstLine="280"/>
              <w:rPr>
                <w:sz w:val="37"/>
                <w:szCs w:val="3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2.采购代理机构信息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名称：辽宁宏运招投标代理有限公司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地址：沈阳市和平区市府大路55号年华国际大厦2520室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联系方式：024-23492121　　　　　　　　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3" w:lineRule="atLeast"/>
              <w:ind w:left="496" w:right="0" w:firstLine="280"/>
              <w:rPr>
                <w:sz w:val="37"/>
                <w:szCs w:val="3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3.项目联系方式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项目联系人：齐琳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　话：024-23492121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十、附件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采购文件：</w:t>
            </w: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\t "http://www.ccgp-liaoning.gov.cn/" </w:instrText>
            </w: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7AB7"/>
                <w:spacing w:val="0"/>
                <w:sz w:val="27"/>
                <w:szCs w:val="27"/>
                <w:u w:val="none"/>
                <w:bdr w:val="none" w:color="auto" w:sz="0" w:space="0"/>
              </w:rPr>
              <w:t>（6.12-定时间稿）-辽宁农业职业技术学院图书馆外墙及室内外地面等改造项目 磋商文件.doc</w:t>
            </w: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包组名称：辽宁农业职业技术学院图书馆外墙及室内外地面等改造项目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供应商名称：营口胜隆建筑工程有限公司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1.中小企业声明函：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\t "http://www.ccgp-liaoning.gov.cn/"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sz w:val="27"/>
                <w:szCs w:val="27"/>
                <w:u w:val="none"/>
                <w:bdr w:val="none" w:color="auto" w:sz="0" w:space="0"/>
              </w:rPr>
              <w:t>微信图片_20230731152854.jpg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8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2.中小企业声明函：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\t "http://www.ccgp-liaoning.gov.cn/"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sz w:val="27"/>
                <w:szCs w:val="27"/>
                <w:u w:val="none"/>
                <w:bdr w:val="none" w:color="auto" w:sz="0" w:space="0"/>
              </w:rPr>
              <w:t>营口胜隆建筑工程有限公司_250.jpg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BECBDB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dashed" w:color="BECBDB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51A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7AB7"/>
                <w:spacing w:val="0"/>
                <w:sz w:val="27"/>
                <w:szCs w:val="27"/>
                <w:u w:val="none"/>
                <w:bdr w:val="none" w:color="auto" w:sz="0" w:space="0"/>
              </w:rPr>
              <w:t>关联计划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7AB7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142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2023-08-07T02:00:46Z</dcterms:created>
  <dc:creator>ydq</dc:creator>
  <cp:lastModifiedBy>ydq</cp:lastModifiedBy>
  <dcterms:modified xsi:type="dcterms:W3CDTF">2023-08-07T02:00:58Z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E5C61858BEF941EAB62FE8B29BA842A0_12</vt:lpwstr>
  </property>
</Properties>
</file>