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8"/>
        <w:jc w:val="center"/>
        <w:rPr>
          <w:rFonts w:hint="eastAsia" w:ascii="宋体" w:hAnsi="宋体" w:eastAsia="宋体" w:cs="宋体"/>
          <w:color w:val="auto"/>
          <w:kern w:val="0"/>
          <w:sz w:val="24"/>
          <w:highlight w:val="none"/>
        </w:rPr>
      </w:pPr>
      <w:bookmarkStart w:id="4" w:name="_GoBack"/>
      <w:r>
        <w:rPr>
          <w:rFonts w:hint="eastAsia" w:ascii="宋体" w:hAnsi="宋体" w:cs="宋体"/>
          <w:b/>
          <w:bCs/>
          <w:color w:val="auto"/>
          <w:kern w:val="0"/>
          <w:sz w:val="36"/>
          <w:szCs w:val="36"/>
          <w:highlight w:val="none"/>
          <w:lang w:eastAsia="zh-CN"/>
        </w:rPr>
        <w:t>辽宁农业职业技术学院羊舍改造工程</w:t>
      </w:r>
      <w:r>
        <w:rPr>
          <w:rFonts w:hint="eastAsia" w:ascii="宋体" w:hAnsi="宋体" w:eastAsia="宋体" w:cs="宋体"/>
          <w:b/>
          <w:bCs/>
          <w:color w:val="auto"/>
          <w:kern w:val="0"/>
          <w:sz w:val="36"/>
          <w:szCs w:val="36"/>
          <w:highlight w:val="none"/>
        </w:rPr>
        <w:t>的竞争性磋商公告</w:t>
      </w:r>
    </w:p>
    <w:bookmarkEnd w:id="4"/>
    <w:tbl>
      <w:tblPr>
        <w:tblStyle w:val="5"/>
        <w:tblW w:w="8512"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5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60" w:lineRule="atLeast"/>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项目概况</w:t>
            </w:r>
          </w:p>
          <w:p>
            <w:pPr>
              <w:widowControl/>
              <w:spacing w:line="560" w:lineRule="atLeast"/>
              <w:ind w:firstLine="480"/>
              <w:jc w:val="left"/>
              <w:rPr>
                <w:rFonts w:hint="eastAsia" w:ascii="宋体" w:hAnsi="宋体" w:eastAsia="宋体" w:cs="宋体"/>
                <w:color w:val="auto"/>
                <w:kern w:val="0"/>
                <w:sz w:val="18"/>
                <w:szCs w:val="18"/>
                <w:highlight w:val="none"/>
              </w:rPr>
            </w:pPr>
            <w:r>
              <w:rPr>
                <w:rFonts w:hint="eastAsia" w:ascii="宋体" w:hAnsi="宋体" w:cs="宋体"/>
                <w:color w:val="auto"/>
                <w:kern w:val="0"/>
                <w:sz w:val="24"/>
                <w:highlight w:val="none"/>
                <w:lang w:eastAsia="zh-CN"/>
              </w:rPr>
              <w:t>辽宁农业职业技术学院羊舍改造工程</w:t>
            </w:r>
            <w:r>
              <w:rPr>
                <w:rFonts w:hint="eastAsia" w:ascii="宋体" w:hAnsi="宋体" w:eastAsia="宋体" w:cs="宋体"/>
                <w:color w:val="auto"/>
                <w:kern w:val="0"/>
                <w:sz w:val="24"/>
                <w:highlight w:val="none"/>
              </w:rPr>
              <w:t>（项</w:t>
            </w:r>
            <w:r>
              <w:rPr>
                <w:rFonts w:hint="eastAsia" w:ascii="宋体" w:hAnsi="宋体" w:cs="宋体"/>
                <w:color w:val="auto"/>
                <w:kern w:val="0"/>
                <w:sz w:val="24"/>
                <w:highlight w:val="none"/>
                <w:lang w:eastAsia="zh-CN"/>
              </w:rPr>
              <w:t>目编号：LNNY20240416003）采购项目的潜在供应商应在（沈阳市皇姑区黄河南大街56号中建</w:t>
            </w:r>
            <w:r>
              <w:rPr>
                <w:rFonts w:hint="eastAsia" w:ascii="宋体" w:hAnsi="宋体" w:eastAsia="宋体" w:cs="宋体"/>
                <w:color w:val="auto"/>
                <w:kern w:val="0"/>
                <w:sz w:val="24"/>
                <w:highlight w:val="none"/>
              </w:rPr>
              <w:t>峰汇广场A座8楼）获取采购文件，并于2024年5月23日10点00分（北京时间）前提交响应文件。</w:t>
            </w:r>
          </w:p>
        </w:tc>
      </w:tr>
    </w:tbl>
    <w:p>
      <w:pPr>
        <w:widowControl/>
        <w:spacing w:after="128"/>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一、项目基本情况</w:t>
      </w:r>
    </w:p>
    <w:p>
      <w:pPr>
        <w:widowControl/>
        <w:spacing w:line="560" w:lineRule="atLeast"/>
        <w:ind w:firstLine="480"/>
        <w:jc w:val="left"/>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rPr>
        <w:t>项</w:t>
      </w:r>
      <w:r>
        <w:rPr>
          <w:rFonts w:hint="eastAsia" w:ascii="宋体" w:hAnsi="宋体" w:cs="宋体"/>
          <w:color w:val="auto"/>
          <w:kern w:val="0"/>
          <w:sz w:val="24"/>
          <w:highlight w:val="none"/>
          <w:lang w:eastAsia="zh-CN"/>
        </w:rPr>
        <w:t>目编号：LNNY20240416003</w:t>
      </w:r>
    </w:p>
    <w:p>
      <w:pPr>
        <w:widowControl/>
        <w:spacing w:line="560" w:lineRule="atLeast"/>
        <w:ind w:firstLine="48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项目名称：辽宁农业职业技术学院羊舍改造工程</w:t>
      </w:r>
    </w:p>
    <w:p>
      <w:pPr>
        <w:widowControl/>
        <w:spacing w:line="560" w:lineRule="atLeast"/>
        <w:ind w:firstLine="48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采购方式：竞争性磋商</w:t>
      </w:r>
    </w:p>
    <w:p>
      <w:pPr>
        <w:widowControl/>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预算金额：人民币</w:t>
      </w:r>
      <w:r>
        <w:rPr>
          <w:rFonts w:hint="eastAsia" w:ascii="宋体" w:hAnsi="宋体" w:cs="宋体"/>
          <w:color w:val="auto"/>
          <w:kern w:val="0"/>
          <w:sz w:val="24"/>
          <w:highlight w:val="none"/>
          <w:u w:val="single"/>
          <w:lang w:eastAsia="zh-CN"/>
        </w:rPr>
        <w:t>160,</w:t>
      </w:r>
      <w:r>
        <w:rPr>
          <w:rFonts w:hint="eastAsia" w:ascii="宋体" w:hAnsi="宋体" w:cs="宋体"/>
          <w:color w:val="auto"/>
          <w:kern w:val="0"/>
          <w:sz w:val="24"/>
          <w:highlight w:val="none"/>
          <w:u w:val="single"/>
          <w:lang w:val="en-US" w:eastAsia="zh-CN"/>
        </w:rPr>
        <w:t>000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00</w:t>
      </w:r>
      <w:r>
        <w:rPr>
          <w:rFonts w:hint="eastAsia" w:ascii="宋体" w:hAnsi="宋体" w:eastAsia="宋体" w:cs="宋体"/>
          <w:color w:val="auto"/>
          <w:kern w:val="0"/>
          <w:sz w:val="24"/>
          <w:highlight w:val="none"/>
        </w:rPr>
        <w:t>元。</w:t>
      </w:r>
    </w:p>
    <w:p>
      <w:pPr>
        <w:widowControl/>
        <w:spacing w:line="560" w:lineRule="atLeast"/>
        <w:ind w:firstLine="480"/>
        <w:jc w:val="left"/>
        <w:rPr>
          <w:rFonts w:hint="eastAsia" w:ascii="宋体" w:hAnsi="宋体" w:eastAsia="宋体" w:cs="宋体"/>
          <w:color w:val="0000FF"/>
          <w:kern w:val="0"/>
          <w:sz w:val="24"/>
          <w:highlight w:val="none"/>
          <w:u w:val="single"/>
        </w:rPr>
      </w:pPr>
      <w:r>
        <w:rPr>
          <w:rFonts w:hint="eastAsia" w:ascii="宋体" w:hAnsi="宋体" w:eastAsia="宋体" w:cs="宋体"/>
          <w:color w:val="auto"/>
          <w:kern w:val="0"/>
          <w:sz w:val="24"/>
          <w:highlight w:val="none"/>
        </w:rPr>
        <w:t>最高限价：人民币</w:t>
      </w:r>
      <w:r>
        <w:rPr>
          <w:rFonts w:hint="eastAsia" w:ascii="宋体" w:hAnsi="宋体" w:cs="宋体"/>
          <w:color w:val="auto"/>
          <w:kern w:val="0"/>
          <w:sz w:val="24"/>
          <w:highlight w:val="none"/>
          <w:u w:val="single"/>
          <w:lang w:eastAsia="zh-CN"/>
        </w:rPr>
        <w:t>160,</w:t>
      </w:r>
      <w:r>
        <w:rPr>
          <w:rFonts w:hint="eastAsia" w:ascii="宋体" w:hAnsi="宋体" w:cs="宋体"/>
          <w:color w:val="auto"/>
          <w:kern w:val="0"/>
          <w:sz w:val="24"/>
          <w:highlight w:val="none"/>
          <w:u w:val="single"/>
          <w:lang w:val="en-US" w:eastAsia="zh-CN"/>
        </w:rPr>
        <w:t>000.00</w:t>
      </w:r>
      <w:r>
        <w:rPr>
          <w:rFonts w:hint="eastAsia" w:ascii="宋体" w:hAnsi="宋体" w:eastAsia="宋体" w:cs="宋体"/>
          <w:color w:val="auto"/>
          <w:kern w:val="0"/>
          <w:sz w:val="24"/>
          <w:highlight w:val="none"/>
        </w:rPr>
        <w:t xml:space="preserve">元。 </w:t>
      </w:r>
    </w:p>
    <w:p>
      <w:pPr>
        <w:widowControl/>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采购需求：</w:t>
      </w:r>
      <w:r>
        <w:rPr>
          <w:rFonts w:hint="eastAsia" w:ascii="宋体" w:hAnsi="宋体" w:cs="宋体"/>
          <w:color w:val="auto"/>
          <w:kern w:val="0"/>
          <w:sz w:val="24"/>
          <w:highlight w:val="none"/>
          <w:lang w:eastAsia="zh-CN"/>
        </w:rPr>
        <w:t>辽宁农业职业技术学院羊舍改造工程</w:t>
      </w:r>
      <w:r>
        <w:rPr>
          <w:rFonts w:hint="eastAsia" w:ascii="宋体" w:hAnsi="宋体" w:eastAsia="宋体" w:cs="宋体"/>
          <w:color w:val="auto"/>
          <w:kern w:val="0"/>
          <w:sz w:val="24"/>
          <w:highlight w:val="none"/>
        </w:rPr>
        <w:t xml:space="preserve">，详见磋商文件及工程量清单。 </w:t>
      </w:r>
    </w:p>
    <w:p>
      <w:pPr>
        <w:widowControl/>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合同履行期限：签订合同后 30 日历天内完成全部工程内容，验收合格并交付采购人使用。具体以双方签订的合同为准。</w:t>
      </w:r>
    </w:p>
    <w:p>
      <w:pPr>
        <w:widowControl/>
        <w:spacing w:line="560" w:lineRule="atLeast"/>
        <w:ind w:firstLine="48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本项目不接受联合体。</w:t>
      </w:r>
    </w:p>
    <w:p>
      <w:pPr>
        <w:widowControl/>
        <w:spacing w:line="560" w:lineRule="atLeast"/>
        <w:ind w:firstLine="480"/>
        <w:jc w:val="left"/>
        <w:rPr>
          <w:rFonts w:hint="eastAsia" w:ascii="宋体" w:hAnsi="宋体" w:eastAsia="宋体" w:cs="宋体"/>
          <w:vanish/>
          <w:color w:val="auto"/>
          <w:kern w:val="0"/>
          <w:sz w:val="24"/>
          <w:highlight w:val="none"/>
        </w:rPr>
      </w:pPr>
      <w:r>
        <w:rPr>
          <w:rFonts w:hint="eastAsia" w:ascii="宋体" w:hAnsi="宋体" w:eastAsia="宋体" w:cs="宋体"/>
          <w:vanish/>
          <w:color w:val="auto"/>
          <w:kern w:val="0"/>
          <w:sz w:val="24"/>
          <w:highlight w:val="none"/>
        </w:rPr>
        <w:t xml:space="preserve">防水工程，具体技术要求详见图纸及工程量清单 </w:t>
      </w:r>
    </w:p>
    <w:p>
      <w:pPr>
        <w:widowControl/>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二、供应商的资格要求</w:t>
      </w:r>
    </w:p>
    <w:p>
      <w:pPr>
        <w:tabs>
          <w:tab w:val="left" w:pos="360"/>
          <w:tab w:val="left" w:pos="540"/>
          <w:tab w:val="left" w:pos="900"/>
          <w:tab w:val="left" w:pos="1440"/>
        </w:tabs>
        <w:spacing w:line="520" w:lineRule="exact"/>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lang w:eastAsia="zh-CN"/>
        </w:rPr>
        <w:t>供应商具有建筑工程施工总承包三级及以上资质；具有有效的安全生产许可证；项目经理具有有效的建筑工程专业二级及以上注册建造师资格证书及有效的安全生产考核合格证书。</w:t>
      </w:r>
    </w:p>
    <w:p>
      <w:pPr>
        <w:tabs>
          <w:tab w:val="left" w:pos="360"/>
          <w:tab w:val="left" w:pos="540"/>
          <w:tab w:val="left" w:pos="900"/>
          <w:tab w:val="left" w:pos="1440"/>
        </w:tabs>
        <w:spacing w:line="52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三、获取采购文件</w:t>
      </w:r>
    </w:p>
    <w:p>
      <w:pPr>
        <w:tabs>
          <w:tab w:val="left" w:pos="360"/>
          <w:tab w:val="left" w:pos="540"/>
          <w:tab w:val="left" w:pos="900"/>
          <w:tab w:val="left" w:pos="1440"/>
        </w:tabs>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时间：2024年5月11日至2024年5月17日，每天上午8：00至11：30，下午13：00至16：00（北京时间，法定节假日除外 ）</w:t>
      </w:r>
    </w:p>
    <w:p>
      <w:pPr>
        <w:tabs>
          <w:tab w:val="left" w:pos="360"/>
          <w:tab w:val="left" w:pos="540"/>
          <w:tab w:val="left" w:pos="900"/>
          <w:tab w:val="left" w:pos="1440"/>
        </w:tabs>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地点：沈阳市皇姑区黄河南大街56号中建峰汇广场A座8楼</w:t>
      </w:r>
    </w:p>
    <w:p>
      <w:pPr>
        <w:tabs>
          <w:tab w:val="left" w:pos="360"/>
          <w:tab w:val="left" w:pos="540"/>
          <w:tab w:val="left" w:pos="900"/>
          <w:tab w:val="left" w:pos="1440"/>
        </w:tabs>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方式：现场领取或邮箱方式领取</w:t>
      </w:r>
    </w:p>
    <w:p>
      <w:pPr>
        <w:tabs>
          <w:tab w:val="left" w:pos="360"/>
          <w:tab w:val="left" w:pos="540"/>
          <w:tab w:val="left" w:pos="900"/>
          <w:tab w:val="left" w:pos="1440"/>
        </w:tabs>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售价：500.00元 </w:t>
      </w:r>
    </w:p>
    <w:p>
      <w:pPr>
        <w:widowControl/>
        <w:spacing w:line="560" w:lineRule="atLeast"/>
        <w:ind w:firstLine="480"/>
        <w:jc w:val="left"/>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rPr>
        <w:t>四、响应文件提交</w:t>
      </w:r>
    </w:p>
    <w:p>
      <w:pPr>
        <w:tabs>
          <w:tab w:val="left" w:pos="360"/>
          <w:tab w:val="left" w:pos="540"/>
          <w:tab w:val="left" w:pos="900"/>
          <w:tab w:val="left" w:pos="1440"/>
        </w:tabs>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截止时间：</w:t>
      </w:r>
      <w:r>
        <w:rPr>
          <w:rFonts w:hint="eastAsia" w:ascii="宋体" w:hAnsi="宋体" w:eastAsia="宋体" w:cs="宋体"/>
          <w:color w:val="auto"/>
          <w:kern w:val="0"/>
          <w:sz w:val="24"/>
          <w:highlight w:val="none"/>
          <w:lang w:eastAsia="zh-CN"/>
        </w:rPr>
        <w:t>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lang w:val="en-US" w:eastAsia="zh-CN"/>
        </w:rPr>
        <w:t>23</w:t>
      </w:r>
      <w:r>
        <w:rPr>
          <w:rFonts w:hint="eastAsia" w:ascii="宋体" w:hAnsi="宋体" w:eastAsia="宋体" w:cs="宋体"/>
          <w:color w:val="auto"/>
          <w:kern w:val="0"/>
          <w:sz w:val="24"/>
          <w:highlight w:val="none"/>
          <w:lang w:eastAsia="zh-CN"/>
        </w:rPr>
        <w:t>日</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eastAsia="zh-CN"/>
        </w:rPr>
        <w:t>点</w:t>
      </w:r>
      <w:r>
        <w:rPr>
          <w:rFonts w:hint="eastAsia" w:ascii="宋体" w:hAnsi="宋体" w:eastAsia="宋体" w:cs="宋体"/>
          <w:color w:val="auto"/>
          <w:kern w:val="0"/>
          <w:sz w:val="24"/>
          <w:highlight w:val="none"/>
          <w:lang w:val="en-US" w:eastAsia="zh-CN"/>
        </w:rPr>
        <w:t>00</w:t>
      </w:r>
      <w:r>
        <w:rPr>
          <w:rFonts w:hint="eastAsia" w:ascii="宋体" w:hAnsi="宋体" w:eastAsia="宋体" w:cs="宋体"/>
          <w:color w:val="auto"/>
          <w:kern w:val="0"/>
          <w:sz w:val="24"/>
          <w:highlight w:val="none"/>
          <w:lang w:eastAsia="zh-CN"/>
        </w:rPr>
        <w:t>分（北京时间）</w:t>
      </w:r>
    </w:p>
    <w:p>
      <w:pPr>
        <w:tabs>
          <w:tab w:val="left" w:pos="360"/>
          <w:tab w:val="left" w:pos="540"/>
          <w:tab w:val="left" w:pos="900"/>
          <w:tab w:val="left" w:pos="1440"/>
        </w:tabs>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地点：辽宁轩宇工程管理有限公司（沈阳市皇姑区黄河南大街56号中建峰汇广场A座8楼）</w:t>
      </w:r>
    </w:p>
    <w:p>
      <w:pPr>
        <w:widowControl/>
        <w:spacing w:line="560" w:lineRule="atLeast"/>
        <w:ind w:firstLine="480"/>
        <w:jc w:val="left"/>
        <w:rPr>
          <w:rFonts w:hint="eastAsia" w:ascii="宋体" w:hAnsi="宋体" w:eastAsia="宋体" w:cs="宋体"/>
          <w:b/>
          <w:bCs/>
          <w:color w:val="auto"/>
          <w:kern w:val="0"/>
          <w:sz w:val="24"/>
          <w:highlight w:val="none"/>
        </w:rPr>
      </w:pPr>
      <w:bookmarkStart w:id="0" w:name="_Toc28359016"/>
      <w:bookmarkStart w:id="1" w:name="_Toc35393802"/>
      <w:bookmarkStart w:id="2" w:name="_Toc28359093"/>
      <w:bookmarkStart w:id="3" w:name="_Toc35393633"/>
      <w:r>
        <w:rPr>
          <w:rFonts w:hint="eastAsia" w:ascii="宋体" w:hAnsi="宋体" w:eastAsia="宋体" w:cs="宋体"/>
          <w:b/>
          <w:bCs/>
          <w:color w:val="auto"/>
          <w:kern w:val="0"/>
          <w:sz w:val="24"/>
          <w:highlight w:val="none"/>
        </w:rPr>
        <w:t>五、开启</w:t>
      </w:r>
      <w:bookmarkEnd w:id="0"/>
      <w:bookmarkEnd w:id="1"/>
      <w:bookmarkEnd w:id="2"/>
      <w:bookmarkEnd w:id="3"/>
    </w:p>
    <w:p>
      <w:pPr>
        <w:tabs>
          <w:tab w:val="left" w:pos="360"/>
          <w:tab w:val="left" w:pos="540"/>
          <w:tab w:val="left" w:pos="900"/>
          <w:tab w:val="left" w:pos="1440"/>
        </w:tabs>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w:t>
      </w:r>
      <w:r>
        <w:rPr>
          <w:rFonts w:hint="eastAsia" w:ascii="宋体" w:hAnsi="宋体" w:eastAsia="宋体" w:cs="宋体"/>
          <w:color w:val="auto"/>
          <w:kern w:val="0"/>
          <w:sz w:val="24"/>
          <w:highlight w:val="none"/>
          <w:lang w:eastAsia="zh-CN"/>
        </w:rPr>
        <w:t>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lang w:val="en-US" w:eastAsia="zh-CN"/>
        </w:rPr>
        <w:t>23</w:t>
      </w:r>
      <w:r>
        <w:rPr>
          <w:rFonts w:hint="eastAsia" w:ascii="宋体" w:hAnsi="宋体" w:eastAsia="宋体" w:cs="宋体"/>
          <w:color w:val="auto"/>
          <w:kern w:val="0"/>
          <w:sz w:val="24"/>
          <w:highlight w:val="none"/>
          <w:lang w:eastAsia="zh-CN"/>
        </w:rPr>
        <w:t>日</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eastAsia="zh-CN"/>
        </w:rPr>
        <w:t>点</w:t>
      </w:r>
      <w:r>
        <w:rPr>
          <w:rFonts w:hint="eastAsia" w:ascii="宋体" w:hAnsi="宋体" w:eastAsia="宋体" w:cs="宋体"/>
          <w:color w:val="auto"/>
          <w:kern w:val="0"/>
          <w:sz w:val="24"/>
          <w:highlight w:val="none"/>
          <w:lang w:val="en-US" w:eastAsia="zh-CN"/>
        </w:rPr>
        <w:t>00</w:t>
      </w:r>
      <w:r>
        <w:rPr>
          <w:rFonts w:hint="eastAsia" w:ascii="宋体" w:hAnsi="宋体" w:eastAsia="宋体" w:cs="宋体"/>
          <w:color w:val="auto"/>
          <w:kern w:val="0"/>
          <w:sz w:val="24"/>
          <w:highlight w:val="none"/>
          <w:lang w:eastAsia="zh-CN"/>
        </w:rPr>
        <w:t>分（北京时间）</w:t>
      </w:r>
    </w:p>
    <w:p>
      <w:pPr>
        <w:tabs>
          <w:tab w:val="left" w:pos="360"/>
          <w:tab w:val="left" w:pos="540"/>
          <w:tab w:val="left" w:pos="900"/>
          <w:tab w:val="left" w:pos="1440"/>
        </w:tabs>
        <w:spacing w:line="52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地点：辽宁轩宇工程管理有限公司（沈阳市皇姑区黄河南大街56号中建峰汇广场A座8楼）</w:t>
      </w:r>
    </w:p>
    <w:p>
      <w:pPr>
        <w:widowControl/>
        <w:spacing w:line="560" w:lineRule="atLeast"/>
        <w:ind w:firstLine="48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六、公告期限</w:t>
      </w:r>
    </w:p>
    <w:p>
      <w:pPr>
        <w:widowControl/>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 </w:t>
      </w:r>
    </w:p>
    <w:p>
      <w:pPr>
        <w:widowControl/>
        <w:spacing w:line="560" w:lineRule="atLeast"/>
        <w:ind w:firstLine="598" w:firstLineChars="248"/>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七、质疑与投诉</w:t>
      </w:r>
    </w:p>
    <w:p>
      <w:pPr>
        <w:widowControl/>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供应商认为自己的权益受到损害的，可以在知道或者应知其权益受到损害之日起七个工作日内，向采购代理机构或采购人提出质疑。 </w:t>
      </w:r>
    </w:p>
    <w:p>
      <w:pPr>
        <w:widowControl/>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1、接收质疑函方式：书面纸质质疑函； </w:t>
      </w:r>
    </w:p>
    <w:p>
      <w:pPr>
        <w:widowControl/>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八、其他补充事宜</w:t>
      </w:r>
    </w:p>
    <w:p>
      <w:pPr>
        <w:widowControl/>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供应商须在领取文件时间内携带以下资料至辽宁轩宇工程管理有限公司领取文件：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法人授权委托书加盖公章2、营业执照副本复印件加盖公章3.法定代表人（或非法人组织负责人）身份证明书加盖公章</w:t>
      </w:r>
    </w:p>
    <w:p>
      <w:pPr>
        <w:widowControl/>
        <w:spacing w:line="560" w:lineRule="atLeast"/>
        <w:ind w:firstLine="48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如贵公司采用网上报名的方式报名，须将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1、法人授权委托书复印件加盖公章2、营业执照副本复印件加盖公章3.法定代表人（或非法人组织负责人）身份证明书复印件加盖公章4.汇款凭证（须公对公转账，并注明”项目名称(可简写)”(标书费帐号：36490188000024464;中国光大银行沈阳黄河大街支行;辽宁轩宇工程管理有限公司)）共4项以PDF的形式发送至本邮箱，还须注明“供应商名称+联系人姓名+联系方式+邮箱+项目名称”，发到邮箱1500554000@qq.com</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代理公司将于下班当日下班前将采购文件回复至供应商邮箱，否则视为无效领取采购文件。</w:t>
      </w:r>
    </w:p>
    <w:p>
      <w:pPr>
        <w:widowControl/>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九、凡对本次采购提出询问，请按以下方式联系。</w:t>
      </w:r>
    </w:p>
    <w:p>
      <w:pPr>
        <w:widowControl/>
        <w:tabs>
          <w:tab w:val="left" w:pos="8789"/>
        </w:tabs>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1.采购人信息</w:t>
      </w:r>
    </w:p>
    <w:p>
      <w:pPr>
        <w:widowControl/>
        <w:spacing w:line="560" w:lineRule="atLeast"/>
        <w:ind w:firstLine="54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名称：辽宁农业职业技术学院</w:t>
      </w:r>
    </w:p>
    <w:p>
      <w:pPr>
        <w:widowControl/>
        <w:spacing w:line="560" w:lineRule="atLeast"/>
        <w:ind w:firstLine="54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地址：营口经济技术开发区熊岳镇育才里76-0号</w:t>
      </w:r>
    </w:p>
    <w:p>
      <w:pPr>
        <w:widowControl/>
        <w:spacing w:line="560" w:lineRule="atLeast"/>
        <w:ind w:firstLine="54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联系方式：0417-7020885</w:t>
      </w:r>
    </w:p>
    <w:p>
      <w:pPr>
        <w:widowControl/>
        <w:tabs>
          <w:tab w:val="left" w:pos="8789"/>
        </w:tabs>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2.采购代理机构信息</w:t>
      </w:r>
    </w:p>
    <w:p>
      <w:pPr>
        <w:widowControl/>
        <w:tabs>
          <w:tab w:val="left" w:pos="8789"/>
        </w:tabs>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名称：辽宁轩宇工程管理有限公司</w:t>
      </w:r>
    </w:p>
    <w:p>
      <w:pPr>
        <w:widowControl/>
        <w:tabs>
          <w:tab w:val="left" w:pos="8789"/>
        </w:tabs>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地址：沈阳市皇姑区黄河南大街56号中建峰汇广场A座8楼</w:t>
      </w:r>
    </w:p>
    <w:p>
      <w:pPr>
        <w:widowControl/>
        <w:tabs>
          <w:tab w:val="left" w:pos="8789"/>
        </w:tabs>
        <w:spacing w:line="560" w:lineRule="atLeast"/>
        <w:ind w:firstLine="48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lang w:eastAsia="zh-CN"/>
        </w:rPr>
        <w:t>024-31918388-330</w:t>
      </w:r>
    </w:p>
    <w:p>
      <w:pPr>
        <w:widowControl/>
        <w:tabs>
          <w:tab w:val="left" w:pos="8789"/>
        </w:tabs>
        <w:spacing w:line="560" w:lineRule="atLeast"/>
        <w:ind w:firstLine="48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邮箱地址：</w:t>
      </w:r>
      <w:r>
        <w:rPr>
          <w:rFonts w:hint="eastAsia" w:ascii="宋体" w:hAnsi="宋体" w:cs="宋体"/>
          <w:color w:val="auto"/>
          <w:kern w:val="0"/>
          <w:sz w:val="24"/>
          <w:highlight w:val="none"/>
          <w:lang w:eastAsia="zh-CN"/>
        </w:rPr>
        <w:t>1500554000@qq.com</w:t>
      </w:r>
    </w:p>
    <w:p>
      <w:pPr>
        <w:widowControl/>
        <w:tabs>
          <w:tab w:val="left" w:pos="8789"/>
        </w:tabs>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开户行：广发银行股份有限公司沈阳分行营业部</w:t>
      </w:r>
    </w:p>
    <w:p>
      <w:pPr>
        <w:widowControl/>
        <w:tabs>
          <w:tab w:val="left" w:pos="8789"/>
        </w:tabs>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账户名称：辽宁轩宇工程管理有限公司</w:t>
      </w:r>
    </w:p>
    <w:p>
      <w:pPr>
        <w:widowControl/>
        <w:tabs>
          <w:tab w:val="left" w:pos="8789"/>
        </w:tabs>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账号：9550 8802 2541 6600 152</w:t>
      </w:r>
    </w:p>
    <w:p>
      <w:pPr>
        <w:widowControl/>
        <w:tabs>
          <w:tab w:val="left" w:pos="8789"/>
        </w:tabs>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3.项目联系方式</w:t>
      </w:r>
    </w:p>
    <w:p>
      <w:pPr>
        <w:widowControl/>
        <w:tabs>
          <w:tab w:val="left" w:pos="8789"/>
        </w:tabs>
        <w:spacing w:line="560" w:lineRule="atLeast"/>
        <w:ind w:firstLine="48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项目联系人：</w:t>
      </w:r>
      <w:r>
        <w:rPr>
          <w:rFonts w:hint="eastAsia" w:ascii="宋体" w:hAnsi="宋体" w:eastAsia="宋体" w:cs="宋体"/>
          <w:color w:val="auto"/>
          <w:kern w:val="0"/>
          <w:sz w:val="24"/>
          <w:highlight w:val="none"/>
          <w:lang w:eastAsia="zh-CN"/>
        </w:rPr>
        <w:t>刘甲峰、潘婷婷</w:t>
      </w:r>
    </w:p>
    <w:p>
      <w:pPr>
        <w:widowControl/>
        <w:tabs>
          <w:tab w:val="left" w:pos="8789"/>
        </w:tabs>
        <w:spacing w:line="5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　话：</w:t>
      </w:r>
      <w:r>
        <w:rPr>
          <w:rFonts w:hint="eastAsia" w:ascii="宋体" w:hAnsi="宋体" w:eastAsia="宋体" w:cs="宋体"/>
          <w:color w:val="auto"/>
          <w:kern w:val="0"/>
          <w:sz w:val="24"/>
          <w:highlight w:val="none"/>
          <w:lang w:eastAsia="zh-CN"/>
        </w:rPr>
        <w:t>024-31918388-330</w:t>
      </w:r>
      <w:r>
        <w:rPr>
          <w:rFonts w:hint="eastAsia" w:ascii="宋体" w:hAnsi="宋体" w:eastAsia="宋体" w:cs="宋体"/>
          <w:color w:val="auto"/>
          <w:kern w:val="0"/>
          <w:sz w:val="24"/>
          <w:highlight w:val="none"/>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3F35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line="360" w:lineRule="auto"/>
      <w:ind w:left="0" w:leftChars="0" w:firstLine="200" w:firstLineChars="200"/>
    </w:pPr>
    <w:rPr>
      <w:rFonts w:ascii="宋体"/>
      <w:sz w:val="24"/>
      <w:szCs w:val="20"/>
    </w:rPr>
  </w:style>
  <w:style w:type="paragraph" w:styleId="3">
    <w:name w:val="Body Text Indent"/>
    <w:basedOn w:val="1"/>
    <w:next w:val="4"/>
    <w:qFormat/>
    <w:uiPriority w:val="99"/>
    <w:pPr>
      <w:spacing w:after="120"/>
      <w:ind w:left="200" w:leftChars="200"/>
    </w:pPr>
  </w:style>
  <w:style w:type="paragraph" w:styleId="4">
    <w:name w:val="envelope return"/>
    <w:basedOn w:val="1"/>
    <w:qFormat/>
    <w:uiPriority w:val="0"/>
    <w:pPr>
      <w:snapToGrid w:val="0"/>
    </w:pPr>
    <w:rPr>
      <w:rFonts w:ascii="Arial" w:hAnsi="Arial" w:cs="Arial"/>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2024-05-09T06:55:04Z</dcterms:created>
  <dc:creator>ydq</dc:creator>
  <cp:lastModifiedBy>ydq</cp:lastModifiedBy>
  <dcterms:modified xsi:type="dcterms:W3CDTF">2024-05-09T06:55:29Z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3CF5B088E6624F3E8E585F8DF7931208_12</vt:lpwstr>
  </property>
</Properties>
</file>