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38" w:rsidRPr="00FC3738" w:rsidRDefault="00FC3738" w:rsidP="00FC3738">
      <w:pPr>
        <w:ind w:rightChars="-348" w:right="-766"/>
        <w:jc w:val="center"/>
      </w:pPr>
      <w:r>
        <w:t>课题</w:t>
      </w:r>
      <w:r>
        <w:rPr>
          <w:rFonts w:hint="eastAsia"/>
        </w:rPr>
        <w:t>指南</w:t>
      </w:r>
    </w:p>
    <w:p w:rsidR="00FC3738" w:rsidRPr="00FC3738" w:rsidRDefault="00FC3738" w:rsidP="00FC3738">
      <w:pPr>
        <w:ind w:rightChars="-348" w:right="-766"/>
      </w:pPr>
      <w:r w:rsidRPr="00FC3738">
        <w:rPr>
          <w:rFonts w:hint="eastAsia"/>
        </w:rPr>
        <w:t>1.     </w:t>
      </w:r>
      <w:hyperlink r:id="rId4" w:history="1">
        <w:r w:rsidRPr="00FC3738">
          <w:rPr>
            <w:rStyle w:val="a6"/>
            <w:rFonts w:hint="eastAsia"/>
          </w:rPr>
          <w:t>创新创业教育推进新质生产力发展研究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2.     </w:t>
      </w:r>
      <w:hyperlink r:id="rId5" w:history="1">
        <w:r w:rsidRPr="00FC3738">
          <w:rPr>
            <w:rStyle w:val="a6"/>
            <w:rFonts w:hint="eastAsia"/>
          </w:rPr>
          <w:t>大学素质教育研究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3.     </w:t>
      </w:r>
      <w:hyperlink r:id="rId6" w:history="1">
        <w:r w:rsidRPr="00FC3738">
          <w:rPr>
            <w:rStyle w:val="a6"/>
            <w:rFonts w:hint="eastAsia"/>
          </w:rPr>
          <w:t>地方大学发展重大理论与实践问题研究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4.     </w:t>
      </w:r>
      <w:hyperlink r:id="rId7" w:history="1">
        <w:r w:rsidRPr="00FC3738">
          <w:rPr>
            <w:rStyle w:val="a6"/>
            <w:rFonts w:hint="eastAsia"/>
          </w:rPr>
          <w:t>高校辅导员队伍建设与发展研究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5.     </w:t>
      </w:r>
      <w:hyperlink r:id="rId8" w:history="1">
        <w:r w:rsidRPr="00FC3738">
          <w:rPr>
            <w:rStyle w:val="a6"/>
            <w:rFonts w:hint="eastAsia"/>
          </w:rPr>
          <w:t>高等财经教育数字化研究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6.     </w:t>
      </w:r>
      <w:hyperlink r:id="rId9" w:history="1">
        <w:r w:rsidRPr="00FC3738">
          <w:rPr>
            <w:rStyle w:val="a6"/>
            <w:rFonts w:hint="eastAsia"/>
          </w:rPr>
          <w:t>“卓越工程师培养”教育研究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7.     </w:t>
      </w:r>
      <w:hyperlink r:id="rId10" w:history="1">
        <w:r w:rsidRPr="00FC3738">
          <w:rPr>
            <w:rStyle w:val="a6"/>
            <w:rFonts w:hint="eastAsia"/>
          </w:rPr>
          <w:t>教育家精神与新时代高质量教师教育体系研究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8.     </w:t>
      </w:r>
      <w:hyperlink r:id="rId11" w:history="1">
        <w:r w:rsidRPr="00FC3738">
          <w:rPr>
            <w:rStyle w:val="a6"/>
            <w:rFonts w:hint="eastAsia"/>
          </w:rPr>
          <w:t>高校基金会服务高等教育改革发展研究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9.     </w:t>
      </w:r>
      <w:hyperlink r:id="rId12" w:history="1">
        <w:r w:rsidRPr="00FC3738">
          <w:rPr>
            <w:rStyle w:val="a6"/>
            <w:rFonts w:hint="eastAsia"/>
          </w:rPr>
          <w:t>高等教育分类评估与督导体系研究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10.     </w:t>
      </w:r>
      <w:hyperlink r:id="rId13" w:history="1">
        <w:r w:rsidRPr="00FC3738">
          <w:rPr>
            <w:rStyle w:val="a6"/>
            <w:rFonts w:hint="eastAsia"/>
          </w:rPr>
          <w:t>教育数学在拔尖创新人才培养的应用研究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11.     </w:t>
      </w:r>
      <w:hyperlink r:id="rId14" w:history="1">
        <w:r w:rsidRPr="00FC3738">
          <w:rPr>
            <w:rStyle w:val="a6"/>
            <w:rFonts w:hint="eastAsia"/>
          </w:rPr>
          <w:t>高等教育数字化转型战略和重点领域研究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12.     </w:t>
      </w:r>
      <w:hyperlink r:id="rId15" w:history="1">
        <w:r w:rsidRPr="00FC3738">
          <w:rPr>
            <w:rStyle w:val="a6"/>
            <w:rFonts w:hint="eastAsia"/>
          </w:rPr>
          <w:t>高等理科教育研究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13.     </w:t>
      </w:r>
      <w:hyperlink r:id="rId16" w:history="1">
        <w:r w:rsidRPr="00FC3738">
          <w:rPr>
            <w:rStyle w:val="a6"/>
            <w:rFonts w:hint="eastAsia"/>
          </w:rPr>
          <w:t>新时代高校美育发展与改革研究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14.     </w:t>
      </w:r>
      <w:hyperlink r:id="rId17" w:history="1">
        <w:r w:rsidRPr="00FC3738">
          <w:rPr>
            <w:rStyle w:val="a6"/>
            <w:rFonts w:hint="eastAsia"/>
          </w:rPr>
          <w:t>新时代高校哲学社会科学高质量发展研究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15.     </w:t>
      </w:r>
      <w:hyperlink r:id="rId18" w:history="1">
        <w:r w:rsidRPr="00FC3738">
          <w:rPr>
            <w:rStyle w:val="a6"/>
            <w:rFonts w:hint="eastAsia"/>
          </w:rPr>
          <w:t>实验室管理研究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16.     </w:t>
      </w:r>
      <w:hyperlink r:id="rId19" w:history="1">
        <w:r w:rsidRPr="00FC3738">
          <w:rPr>
            <w:rStyle w:val="a6"/>
            <w:rFonts w:hint="eastAsia"/>
          </w:rPr>
          <w:t>高校体育发展与应用研究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17.     </w:t>
      </w:r>
      <w:hyperlink r:id="rId20" w:history="1">
        <w:r w:rsidRPr="00FC3738">
          <w:rPr>
            <w:rStyle w:val="a6"/>
            <w:rFonts w:hint="eastAsia"/>
          </w:rPr>
          <w:t>来华留学教育管理科学研究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18.     </w:t>
      </w:r>
      <w:hyperlink r:id="rId21" w:history="1">
        <w:r w:rsidRPr="00FC3738">
          <w:rPr>
            <w:rStyle w:val="a6"/>
            <w:rFonts w:hint="eastAsia"/>
          </w:rPr>
          <w:t>“理解当代中国”多语种课程建设研究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19.     </w:t>
      </w:r>
      <w:hyperlink r:id="rId22" w:history="1">
        <w:r w:rsidRPr="00FC3738">
          <w:rPr>
            <w:rStyle w:val="a6"/>
            <w:rFonts w:hint="eastAsia"/>
          </w:rPr>
          <w:t>校际合作发展教育研究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20.     </w:t>
      </w:r>
      <w:hyperlink r:id="rId23" w:history="1">
        <w:r w:rsidRPr="00FC3738">
          <w:rPr>
            <w:rStyle w:val="a6"/>
            <w:rFonts w:hint="eastAsia"/>
          </w:rPr>
          <w:t>学习科学与教育数字化转型研究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21.     </w:t>
      </w:r>
      <w:hyperlink r:id="rId24" w:history="1">
        <w:r w:rsidRPr="00FC3738">
          <w:rPr>
            <w:rStyle w:val="a6"/>
            <w:rFonts w:hint="eastAsia"/>
          </w:rPr>
          <w:t>高等医学教育改革与发展研究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22.     </w:t>
      </w:r>
      <w:hyperlink r:id="rId25" w:history="1">
        <w:r w:rsidRPr="00FC3738">
          <w:rPr>
            <w:rStyle w:val="a6"/>
            <w:rFonts w:hint="eastAsia"/>
          </w:rPr>
          <w:t>加快构建世界人才中心和创新高地研究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23.     </w:t>
      </w:r>
      <w:hyperlink r:id="rId26" w:history="1">
        <w:r w:rsidRPr="00FC3738">
          <w:rPr>
            <w:rStyle w:val="a6"/>
            <w:rFonts w:hint="eastAsia"/>
          </w:rPr>
          <w:t>数智时代院校研究赋能高校高质量可持续发展研究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lastRenderedPageBreak/>
        <w:t>24.     </w:t>
      </w:r>
      <w:hyperlink r:id="rId27" w:history="1">
        <w:r w:rsidRPr="00FC3738">
          <w:rPr>
            <w:rStyle w:val="a6"/>
            <w:rFonts w:hint="eastAsia"/>
          </w:rPr>
          <w:t>深化现代职业教育体系建设改革研究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25.     </w:t>
      </w:r>
      <w:hyperlink r:id="rId28" w:history="1">
        <w:r w:rsidRPr="00FC3738">
          <w:rPr>
            <w:rStyle w:val="a6"/>
            <w:rFonts w:hint="eastAsia"/>
          </w:rPr>
          <w:t>“教育强国”建设中高等教育自学考试改革发展研究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26.     </w:t>
      </w:r>
      <w:hyperlink r:id="rId29" w:history="1">
        <w:r w:rsidRPr="00FC3738">
          <w:rPr>
            <w:rStyle w:val="a6"/>
            <w:rFonts w:hint="eastAsia"/>
          </w:rPr>
          <w:t>智慧教育背景下数字化、国际化课程资源建设与共享创新研究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27.     </w:t>
      </w:r>
      <w:hyperlink r:id="rId30" w:history="1">
        <w:r w:rsidRPr="00FC3738">
          <w:rPr>
            <w:rStyle w:val="a6"/>
            <w:rFonts w:hint="eastAsia"/>
          </w:rPr>
          <w:t>新时代高校宣传思想文化工作高质量发展研究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28.     </w:t>
      </w:r>
      <w:hyperlink r:id="rId31" w:history="1">
        <w:r w:rsidRPr="00FC3738">
          <w:rPr>
            <w:rStyle w:val="a6"/>
            <w:rFonts w:hint="eastAsia"/>
          </w:rPr>
          <w:t>高质量共建“一带一路”：共赢合作新发展研究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29.     </w:t>
      </w:r>
      <w:hyperlink r:id="rId32" w:history="1">
        <w:r w:rsidRPr="00FC3738">
          <w:rPr>
            <w:rStyle w:val="a6"/>
            <w:rFonts w:hint="eastAsia"/>
          </w:rPr>
          <w:t>新时代高校统战工作研究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30.     </w:t>
      </w:r>
      <w:hyperlink r:id="rId33" w:history="1">
        <w:r w:rsidRPr="00FC3738">
          <w:rPr>
            <w:rStyle w:val="a6"/>
            <w:rFonts w:hint="eastAsia"/>
          </w:rPr>
          <w:t>高等农林教育研究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31.     </w:t>
      </w:r>
      <w:hyperlink r:id="rId34" w:history="1">
        <w:r w:rsidRPr="00FC3738">
          <w:rPr>
            <w:rStyle w:val="a6"/>
            <w:rFonts w:hint="eastAsia"/>
          </w:rPr>
          <w:t>新时代高校劳动教育研究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32.     </w:t>
      </w:r>
      <w:hyperlink r:id="rId35" w:history="1">
        <w:r w:rsidRPr="00FC3738">
          <w:rPr>
            <w:rStyle w:val="a6"/>
            <w:rFonts w:hint="eastAsia"/>
          </w:rPr>
          <w:t>高等教育教师培训高质量发展研究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33.     </w:t>
      </w:r>
      <w:hyperlink r:id="rId36" w:history="1">
        <w:r w:rsidRPr="00FC3738">
          <w:rPr>
            <w:rStyle w:val="a6"/>
            <w:rFonts w:hint="eastAsia"/>
          </w:rPr>
          <w:t>学会个人会员专项课题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专项课题（第一类）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34.     </w:t>
      </w:r>
      <w:hyperlink r:id="rId37" w:history="1">
        <w:r w:rsidRPr="00FC3738">
          <w:rPr>
            <w:rStyle w:val="a6"/>
            <w:rFonts w:hint="eastAsia"/>
          </w:rPr>
          <w:t>新时代学校卫生与健康教育工作创新发展研究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35.     </w:t>
      </w:r>
      <w:hyperlink r:id="rId38" w:history="1">
        <w:r w:rsidRPr="00FC3738">
          <w:rPr>
            <w:rStyle w:val="a6"/>
            <w:rFonts w:hint="eastAsia"/>
          </w:rPr>
          <w:t>大学生创新创业实践研究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36.     </w:t>
      </w:r>
      <w:hyperlink r:id="rId39" w:history="1">
        <w:r w:rsidRPr="00FC3738">
          <w:rPr>
            <w:rStyle w:val="a6"/>
            <w:rFonts w:hint="eastAsia"/>
          </w:rPr>
          <w:t>大学素质教育实践研究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37.     </w:t>
      </w:r>
      <w:hyperlink r:id="rId40" w:history="1">
        <w:r w:rsidRPr="00FC3738">
          <w:rPr>
            <w:rStyle w:val="a6"/>
            <w:rFonts w:hint="eastAsia"/>
          </w:rPr>
          <w:t>高校档案治理与数字化转型发展研究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38.     </w:t>
      </w:r>
      <w:hyperlink r:id="rId41" w:history="1">
        <w:r w:rsidRPr="00FC3738">
          <w:rPr>
            <w:rStyle w:val="a6"/>
            <w:rFonts w:hint="eastAsia"/>
          </w:rPr>
          <w:t>高校辅导员队伍创新发展实践研究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39.     </w:t>
      </w:r>
      <w:hyperlink r:id="rId42" w:history="1">
        <w:r w:rsidRPr="00FC3738">
          <w:rPr>
            <w:rStyle w:val="a6"/>
            <w:rFonts w:hint="eastAsia"/>
          </w:rPr>
          <w:t>经管学科优质教学资源库建设实践研究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40.     </w:t>
      </w:r>
      <w:hyperlink r:id="rId43" w:history="1">
        <w:r w:rsidRPr="00FC3738">
          <w:rPr>
            <w:rStyle w:val="a6"/>
            <w:rFonts w:hint="eastAsia"/>
          </w:rPr>
          <w:t>能源动力类人才培养与改革实践研究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41.     </w:t>
      </w:r>
      <w:hyperlink r:id="rId44" w:history="1">
        <w:r w:rsidRPr="00FC3738">
          <w:rPr>
            <w:rStyle w:val="a6"/>
            <w:rFonts w:hint="eastAsia"/>
          </w:rPr>
          <w:t>广告高等教育创新发展研究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42.     </w:t>
      </w:r>
      <w:hyperlink r:id="rId45" w:history="1">
        <w:r w:rsidRPr="00FC3738">
          <w:rPr>
            <w:rStyle w:val="a6"/>
            <w:rFonts w:hint="eastAsia"/>
          </w:rPr>
          <w:t>高等继续教育研究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43.     </w:t>
      </w:r>
      <w:hyperlink r:id="rId46" w:history="1">
        <w:r w:rsidRPr="00FC3738">
          <w:rPr>
            <w:rStyle w:val="a6"/>
            <w:rFonts w:hint="eastAsia"/>
          </w:rPr>
          <w:t>新时代高质量教师队伍建设研究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44.     </w:t>
      </w:r>
      <w:hyperlink r:id="rId47" w:history="1">
        <w:r w:rsidRPr="00FC3738">
          <w:rPr>
            <w:rStyle w:val="a6"/>
            <w:rFonts w:hint="eastAsia"/>
          </w:rPr>
          <w:t>高校教育基金会服务高等学校办学实践研究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45.     </w:t>
      </w:r>
      <w:hyperlink r:id="rId48" w:history="1">
        <w:r w:rsidRPr="00FC3738">
          <w:rPr>
            <w:rStyle w:val="a6"/>
            <w:rFonts w:hint="eastAsia"/>
          </w:rPr>
          <w:t>高等教育评估理论与实践研究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46.     </w:t>
      </w:r>
      <w:hyperlink r:id="rId49" w:history="1">
        <w:r w:rsidRPr="00FC3738">
          <w:rPr>
            <w:rStyle w:val="a6"/>
            <w:rFonts w:hint="eastAsia"/>
          </w:rPr>
          <w:t>新时代下教育数学理论的创新发展与实践研究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47.     </w:t>
      </w:r>
      <w:hyperlink r:id="rId50" w:history="1">
        <w:r w:rsidRPr="00FC3738">
          <w:rPr>
            <w:rStyle w:val="a6"/>
            <w:rFonts w:hint="eastAsia"/>
          </w:rPr>
          <w:t>高等教育信息化创新发展与实践研究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lastRenderedPageBreak/>
        <w:t>48.     </w:t>
      </w:r>
      <w:hyperlink r:id="rId51" w:history="1">
        <w:r w:rsidRPr="00FC3738">
          <w:rPr>
            <w:rStyle w:val="a6"/>
            <w:rFonts w:hint="eastAsia"/>
          </w:rPr>
          <w:t>高等教育发展改革中的科技管理创新研究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49.     </w:t>
      </w:r>
      <w:hyperlink r:id="rId52" w:history="1">
        <w:r w:rsidRPr="00FC3738">
          <w:rPr>
            <w:rStyle w:val="a6"/>
            <w:rFonts w:hint="eastAsia"/>
          </w:rPr>
          <w:t>高等理科教育实践研究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50.     </w:t>
      </w:r>
      <w:hyperlink r:id="rId53" w:history="1">
        <w:r w:rsidRPr="00FC3738">
          <w:rPr>
            <w:rStyle w:val="a6"/>
            <w:rFonts w:hint="eastAsia"/>
          </w:rPr>
          <w:t>中国式现代化理论融入高校马克思主义理论学科建设研究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51.     </w:t>
      </w:r>
      <w:hyperlink r:id="rId54" w:history="1">
        <w:r w:rsidRPr="00FC3738">
          <w:rPr>
            <w:rStyle w:val="a6"/>
            <w:rFonts w:hint="eastAsia"/>
          </w:rPr>
          <w:t>新时代高校美育创新发展研究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52.     </w:t>
      </w:r>
      <w:hyperlink r:id="rId55" w:history="1">
        <w:r w:rsidRPr="00FC3738">
          <w:rPr>
            <w:rStyle w:val="a6"/>
            <w:rFonts w:hint="eastAsia"/>
          </w:rPr>
          <w:t>新文科背景下秘书学（现代文秘）专业建设发展创新研究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53.     </w:t>
      </w:r>
      <w:hyperlink r:id="rId56" w:history="1">
        <w:r w:rsidRPr="00FC3738">
          <w:rPr>
            <w:rStyle w:val="a6"/>
            <w:rFonts w:hint="eastAsia"/>
          </w:rPr>
          <w:t>摄影教育实践研究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54.     </w:t>
      </w:r>
      <w:hyperlink r:id="rId57" w:history="1">
        <w:r w:rsidRPr="00FC3738">
          <w:rPr>
            <w:rStyle w:val="a6"/>
            <w:rFonts w:hint="eastAsia"/>
          </w:rPr>
          <w:t>国际学生教育管理改革实践研究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55.     </w:t>
      </w:r>
      <w:hyperlink r:id="rId58" w:history="1">
        <w:r w:rsidRPr="00FC3738">
          <w:rPr>
            <w:rStyle w:val="a6"/>
            <w:rFonts w:hint="eastAsia"/>
          </w:rPr>
          <w:t>外国文学研究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56.     </w:t>
      </w:r>
      <w:hyperlink r:id="rId59" w:history="1">
        <w:r w:rsidRPr="00FC3738">
          <w:rPr>
            <w:rStyle w:val="a6"/>
            <w:rFonts w:hint="eastAsia"/>
          </w:rPr>
          <w:t>新时代高校外语教育高质量发展研究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57.     </w:t>
      </w:r>
      <w:hyperlink r:id="rId60" w:history="1">
        <w:r w:rsidRPr="00FC3738">
          <w:rPr>
            <w:rStyle w:val="a6"/>
            <w:rFonts w:hint="eastAsia"/>
          </w:rPr>
          <w:t>大学校史研究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58.     </w:t>
      </w:r>
      <w:hyperlink r:id="rId61" w:history="1">
        <w:r w:rsidRPr="00FC3738">
          <w:rPr>
            <w:rStyle w:val="a6"/>
            <w:rFonts w:hint="eastAsia"/>
          </w:rPr>
          <w:t>高校校友工作创新发展研究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59.     </w:t>
      </w:r>
      <w:hyperlink r:id="rId62" w:history="1">
        <w:r w:rsidRPr="00FC3738">
          <w:rPr>
            <w:rStyle w:val="a6"/>
            <w:rFonts w:hint="eastAsia"/>
          </w:rPr>
          <w:t>学习科学创新发展研究与实践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60.     </w:t>
      </w:r>
      <w:hyperlink r:id="rId63" w:history="1">
        <w:r w:rsidRPr="00FC3738">
          <w:rPr>
            <w:rStyle w:val="a6"/>
            <w:rFonts w:hint="eastAsia"/>
          </w:rPr>
          <w:t>医学教育创新发展理论与实践研究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61.     </w:t>
      </w:r>
      <w:hyperlink r:id="rId64" w:history="1">
        <w:r w:rsidRPr="00FC3738">
          <w:rPr>
            <w:rStyle w:val="a6"/>
            <w:rFonts w:hint="eastAsia"/>
          </w:rPr>
          <w:t>外国专家管理和服务工作机制创新研究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62.     </w:t>
      </w:r>
      <w:hyperlink r:id="rId65" w:history="1">
        <w:r w:rsidRPr="00FC3738">
          <w:rPr>
            <w:rStyle w:val="a6"/>
            <w:rFonts w:hint="eastAsia"/>
          </w:rPr>
          <w:t>语文教师教育课程教学建设研究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63.     </w:t>
      </w:r>
      <w:hyperlink r:id="rId66" w:history="1">
        <w:r w:rsidRPr="00FC3738">
          <w:rPr>
            <w:rStyle w:val="a6"/>
            <w:rFonts w:hint="eastAsia"/>
          </w:rPr>
          <w:t>院校研究典型案例实践研究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64.     </w:t>
      </w:r>
      <w:hyperlink r:id="rId67" w:history="1">
        <w:r w:rsidRPr="00FC3738">
          <w:rPr>
            <w:rStyle w:val="a6"/>
            <w:rFonts w:hint="eastAsia"/>
          </w:rPr>
          <w:t>加快现代职业教育体系建设改革重点任务研究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65.     </w:t>
      </w:r>
      <w:hyperlink r:id="rId68" w:history="1">
        <w:r w:rsidRPr="00FC3738">
          <w:rPr>
            <w:rStyle w:val="a6"/>
            <w:rFonts w:hint="eastAsia"/>
          </w:rPr>
          <w:t>新时代高等教育自学考试高质量发展路径研究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66.     </w:t>
      </w:r>
      <w:hyperlink r:id="rId69" w:history="1">
        <w:r w:rsidRPr="00FC3738">
          <w:rPr>
            <w:rStyle w:val="a6"/>
            <w:rFonts w:hint="eastAsia"/>
          </w:rPr>
          <w:t>数字化课程资源服务高等教育研究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67.     </w:t>
      </w:r>
      <w:hyperlink r:id="rId70" w:history="1">
        <w:r w:rsidRPr="00FC3738">
          <w:rPr>
            <w:rStyle w:val="a6"/>
            <w:rFonts w:hint="eastAsia"/>
          </w:rPr>
          <w:t>新时代高校宣传思想文化工作实践研究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68.     </w:t>
      </w:r>
      <w:hyperlink r:id="rId71" w:history="1">
        <w:r w:rsidRPr="00FC3738">
          <w:rPr>
            <w:rStyle w:val="a6"/>
            <w:rFonts w:hint="eastAsia"/>
          </w:rPr>
          <w:t>产教融合助力新质生产力加快发展实践研究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69.     </w:t>
      </w:r>
      <w:hyperlink r:id="rId72" w:history="1">
        <w:r w:rsidRPr="00FC3738">
          <w:rPr>
            <w:rStyle w:val="a6"/>
            <w:rFonts w:hint="eastAsia"/>
          </w:rPr>
          <w:t>美丽中国视野下生态文明教育实践研究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70.     </w:t>
      </w:r>
      <w:hyperlink r:id="rId73" w:history="1">
        <w:r w:rsidRPr="00FC3738">
          <w:rPr>
            <w:rStyle w:val="a6"/>
            <w:rFonts w:hint="eastAsia"/>
          </w:rPr>
          <w:t>新时代高校统战工作研究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lastRenderedPageBreak/>
        <w:t>71.     </w:t>
      </w:r>
      <w:hyperlink r:id="rId74" w:history="1">
        <w:r w:rsidRPr="00FC3738">
          <w:rPr>
            <w:rStyle w:val="a6"/>
            <w:rFonts w:hint="eastAsia"/>
          </w:rPr>
          <w:t>高校学生管理与就业创业工作研究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72.     </w:t>
      </w:r>
      <w:hyperlink r:id="rId75" w:history="1">
        <w:r w:rsidRPr="00FC3738">
          <w:rPr>
            <w:rStyle w:val="a6"/>
            <w:rFonts w:hint="eastAsia"/>
          </w:rPr>
          <w:t>国家战略人才力量建设实践研究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73.     </w:t>
      </w:r>
      <w:hyperlink r:id="rId76" w:history="1">
        <w:r w:rsidRPr="00FC3738">
          <w:rPr>
            <w:rStyle w:val="a6"/>
            <w:rFonts w:hint="eastAsia"/>
          </w:rPr>
          <w:t>高等农林教育实践研究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74.     </w:t>
      </w:r>
      <w:hyperlink r:id="rId77" w:history="1">
        <w:r w:rsidRPr="00FC3738">
          <w:rPr>
            <w:rStyle w:val="a6"/>
            <w:rFonts w:hint="eastAsia"/>
          </w:rPr>
          <w:t>新时代劳动教育创新发展研究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FC3738" w:rsidRPr="00FC3738" w:rsidRDefault="00FC3738" w:rsidP="00FC3738">
      <w:pPr>
        <w:ind w:rightChars="-348" w:right="-766"/>
        <w:rPr>
          <w:rFonts w:hint="eastAsia"/>
        </w:rPr>
      </w:pPr>
      <w:r w:rsidRPr="00FC3738">
        <w:rPr>
          <w:rFonts w:hint="eastAsia"/>
        </w:rPr>
        <w:t>75.     </w:t>
      </w:r>
      <w:hyperlink r:id="rId78" w:history="1">
        <w:r w:rsidRPr="00FC3738">
          <w:rPr>
            <w:rStyle w:val="a6"/>
            <w:rFonts w:hint="eastAsia"/>
          </w:rPr>
          <w:t>高等教育教师培养培训体系建设研究</w:t>
        </w:r>
      </w:hyperlink>
      <w:r w:rsidRPr="00FC3738">
        <w:rPr>
          <w:rFonts w:hint="eastAsia"/>
        </w:rPr>
        <w:t> (</w:t>
      </w:r>
      <w:r w:rsidRPr="00FC3738">
        <w:rPr>
          <w:rFonts w:hint="eastAsia"/>
        </w:rPr>
        <w:t>分支机构自设课题（第二类）</w:t>
      </w:r>
      <w:r w:rsidRPr="00FC3738">
        <w:rPr>
          <w:rFonts w:hint="eastAsia"/>
        </w:rPr>
        <w:t>)</w:t>
      </w:r>
    </w:p>
    <w:p w:rsidR="004358AB" w:rsidRPr="00FC3738" w:rsidRDefault="004358AB" w:rsidP="00FC3738">
      <w:pPr>
        <w:ind w:rightChars="-348" w:right="-766"/>
      </w:pPr>
    </w:p>
    <w:sectPr w:rsidR="004358AB" w:rsidRPr="00FC37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A73AB"/>
    <w:rsid w:val="00D31D50"/>
    <w:rsid w:val="00FC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73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C3738"/>
    <w:rPr>
      <w:b/>
      <w:bCs/>
    </w:rPr>
  </w:style>
  <w:style w:type="character" w:styleId="a5">
    <w:name w:val="Emphasis"/>
    <w:basedOn w:val="a0"/>
    <w:uiPriority w:val="20"/>
    <w:qFormat/>
    <w:rsid w:val="00FC3738"/>
    <w:rPr>
      <w:i/>
      <w:iCs/>
    </w:rPr>
  </w:style>
  <w:style w:type="character" w:styleId="a6">
    <w:name w:val="Hyperlink"/>
    <w:basedOn w:val="a0"/>
    <w:uiPriority w:val="99"/>
    <w:unhideWhenUsed/>
    <w:rsid w:val="00FC37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71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79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61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javascript:void(0)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2024-05-27T06:32:00Z</dcterms:modified>
</cp:coreProperties>
</file>