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4"/>
        <w:gridCol w:w="240"/>
        <w:gridCol w:w="6"/>
      </w:tblGrid>
      <w:tr w:rsidR="00A82B10" w:rsidRPr="00A82B10" w14:paraId="2B79F2EE" w14:textId="77777777" w:rsidTr="00A82B10">
        <w:trPr>
          <w:gridAfter w:val="1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top w:w="225" w:type="dxa"/>
                <w:left w:w="225" w:type="dxa"/>
                <w:bottom w:w="225" w:type="dxa"/>
                <w:right w:w="225" w:type="dxa"/>
              </w:tblCellMar>
              <w:tblLook w:val="04A0" w:firstRow="1" w:lastRow="0" w:firstColumn="1" w:lastColumn="0" w:noHBand="0" w:noVBand="1"/>
            </w:tblPr>
            <w:tblGrid>
              <w:gridCol w:w="7894"/>
            </w:tblGrid>
            <w:tr w:rsidR="00A82B10" w:rsidRPr="00A82B10" w14:paraId="5DE3B489" w14:textId="77777777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444"/>
                  </w:tblGrid>
                  <w:tr w:rsidR="00A82B10" w:rsidRPr="00A82B10" w14:paraId="49DD4CDB" w14:textId="77777777">
                    <w:trPr>
                      <w:trHeight w:val="300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14:paraId="7A592B41" w14:textId="77777777" w:rsidR="00A82B10" w:rsidRPr="00A82B10" w:rsidRDefault="00A82B10" w:rsidP="00A82B1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宋体" w:eastAsia="宋体" w:hAnsi="宋体" w:cs="宋体"/>
                            <w:kern w:val="0"/>
                            <w:sz w:val="44"/>
                            <w:szCs w:val="44"/>
                          </w:rPr>
                          <w:t>辽宁农业职业技术学院数据管理服务平台项目结果公告</w:t>
                        </w:r>
                      </w:p>
                    </w:tc>
                  </w:tr>
                  <w:tr w:rsidR="00A82B10" w:rsidRPr="00A82B10" w14:paraId="56875F0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49DA4B4B" w14:textId="77777777" w:rsidR="00A82B10" w:rsidRPr="00A82B10" w:rsidRDefault="00A82B10" w:rsidP="00A82B10">
                        <w:pPr>
                          <w:widowControl/>
                          <w:jc w:val="center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82B10" w:rsidRPr="00A82B10" w14:paraId="0C15C25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2546C47" w14:textId="77777777" w:rsidR="00A82B10" w:rsidRPr="00A82B10" w:rsidRDefault="00A82B10" w:rsidP="00A82B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  <w:p w14:paraId="749F4A33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一</w:t>
                        </w:r>
                        <w:r w:rsidRPr="00A82B10">
                          <w:rPr>
                            <w:rFonts w:ascii="黑体" w:eastAsia="黑体" w:hAnsi="黑体" w:cs="Calibri"/>
                            <w:kern w:val="0"/>
                            <w:sz w:val="28"/>
                            <w:szCs w:val="28"/>
                          </w:rPr>
                          <w:t>、</w:t>
                        </w: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项目编号：JH24-210000-31809</w:t>
                        </w:r>
                      </w:p>
                      <w:p w14:paraId="1DEE79FF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二</w:t>
                        </w:r>
                        <w:r w:rsidRPr="00A82B10">
                          <w:rPr>
                            <w:rFonts w:ascii="黑体" w:eastAsia="黑体" w:hAnsi="黑体" w:cs="Calibri"/>
                            <w:kern w:val="0"/>
                            <w:sz w:val="28"/>
                            <w:szCs w:val="28"/>
                          </w:rPr>
                          <w:t>、</w:t>
                        </w: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项目名称：辽宁农业职业技术学院数据管理服务平台项目</w:t>
                        </w:r>
                      </w:p>
                      <w:p w14:paraId="60CADBAA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三、采购结果信息</w:t>
                        </w:r>
                      </w:p>
                      <w:p w14:paraId="6159F327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48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包组编号：001</w:t>
                        </w:r>
                      </w:p>
                      <w:p w14:paraId="52D21CAC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56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包组名称：辽宁农业职业技术学院数据管理服务平台</w:t>
                        </w:r>
                      </w:p>
                      <w:p w14:paraId="61A2D5D6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56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结果类型：废标</w:t>
                        </w:r>
                      </w:p>
                      <w:p w14:paraId="3EF26D66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56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确定时间：2024年11月18日 15时20分52秒</w:t>
                        </w:r>
                      </w:p>
                      <w:p w14:paraId="755BC927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56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废标情形</w:t>
                        </w:r>
                        <w:proofErr w:type="gramEnd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：通过符合性检查的供应商不足3家，通过符合性检查的供应商不足3家</w:t>
                        </w:r>
                      </w:p>
                      <w:p w14:paraId="5D40DAF9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四、主要标的信息</w:t>
                        </w:r>
                      </w:p>
                      <w:p w14:paraId="1C1D5B66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五、评审专家（单一来源采购人员）名单：</w:t>
                        </w:r>
                        <w:r w:rsidRPr="00A82B10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 xml:space="preserve"> 田权、杨浩　</w:t>
                        </w:r>
                      </w:p>
                      <w:p w14:paraId="2D4822D6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六、代理服务收费标准及金额：</w:t>
                        </w:r>
                      </w:p>
                      <w:p w14:paraId="436D29DC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48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包组编号：001</w:t>
                        </w:r>
                      </w:p>
                      <w:p w14:paraId="4DEBA6A7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56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lastRenderedPageBreak/>
                          <w:t>包组名称：辽宁农业职业技术学院数据管理服务平台</w:t>
                        </w:r>
                      </w:p>
                      <w:p w14:paraId="64652451" w14:textId="77777777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ind w:firstLineChars="200" w:firstLine="56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代理服务收费标准及金额：不收取</w:t>
                        </w:r>
                      </w:p>
                      <w:p w14:paraId="172F147D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七、公告期限</w:t>
                        </w:r>
                      </w:p>
                      <w:p w14:paraId="0431C9D1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firstLine="56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自本公告发布之日起</w:t>
                        </w:r>
                        <w:r w:rsidRPr="00A82B10">
                          <w:rPr>
                            <w:rFonts w:ascii="Calibri" w:eastAsia="宋体" w:hAnsi="Calibri" w:cs="Calibri"/>
                            <w:kern w:val="0"/>
                            <w:sz w:val="28"/>
                            <w:szCs w:val="28"/>
                          </w:rPr>
                          <w:t>1</w:t>
                        </w: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个工作日。</w:t>
                        </w:r>
                      </w:p>
                      <w:p w14:paraId="05181891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八、其他补充事宜</w:t>
                        </w:r>
                      </w:p>
                      <w:p w14:paraId="08732AA7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黑体" w:eastAsia="黑体" w:hAnsi="黑体" w:cs="宋体" w:hint="eastAsia"/>
                            <w:kern w:val="0"/>
                            <w:sz w:val="28"/>
                            <w:szCs w:val="28"/>
                          </w:rPr>
                          <w:t>九、凡对本次公告内容提出询问，请按以下方式联系。</w:t>
                        </w:r>
                      </w:p>
                      <w:p w14:paraId="4537F015" w14:textId="77777777" w:rsidR="00A82B10" w:rsidRPr="00A82B10" w:rsidRDefault="00A82B10" w:rsidP="00A82B10">
                        <w:pPr>
                          <w:widowControl/>
                          <w:spacing w:line="540" w:lineRule="atLeast"/>
                          <w:ind w:left="495" w:firstLine="280"/>
                          <w:jc w:val="left"/>
                          <w:outlineLvl w:val="1"/>
                          <w:rPr>
                            <w:rFonts w:ascii="宋体" w:eastAsia="宋体" w:hAnsi="宋体" w:cs="宋体"/>
                            <w:kern w:val="0"/>
                            <w:sz w:val="36"/>
                            <w:szCs w:val="36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1.采购人信息</w:t>
                        </w:r>
                      </w:p>
                      <w:p w14:paraId="0E021DF0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left="1129" w:hanging="35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名称：　辽宁农业职业技术学院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 xml:space="preserve">　　　　　　　　　　　　</w:t>
                        </w:r>
                        <w:proofErr w:type="gramEnd"/>
                      </w:p>
                      <w:p w14:paraId="02433E88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left="1129" w:hanging="35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地址：　营口经济技术开发区熊岳镇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育才里</w:t>
                        </w:r>
                        <w:proofErr w:type="gramEnd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76-0号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 xml:space="preserve">　　　　　　　　　　　　　　</w:t>
                        </w:r>
                        <w:proofErr w:type="gramEnd"/>
                      </w:p>
                      <w:p w14:paraId="68C29FAD" w14:textId="2A1D1A1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left="1129" w:hanging="35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联系方式：</w:t>
                        </w:r>
                        <w:r w:rsidR="000743CC" w:rsidRPr="00417824">
                          <w:rPr>
                            <w:rFonts w:ascii="Times New Roman" w:eastAsia="仿宋" w:hAnsi="Times New Roman" w:cs="Times New Roman"/>
                            <w:color w:val="212121"/>
                            <w:kern w:val="0"/>
                            <w:sz w:val="30"/>
                            <w:szCs w:val="30"/>
                          </w:rPr>
                          <w:t>安老师</w:t>
                        </w:r>
                        <w:r w:rsidR="000743CC" w:rsidRPr="00417824">
                          <w:rPr>
                            <w:rFonts w:ascii="Times New Roman" w:eastAsia="仿宋" w:hAnsi="Times New Roman" w:cs="Times New Roman"/>
                            <w:color w:val="212121"/>
                            <w:kern w:val="0"/>
                            <w:sz w:val="30"/>
                            <w:szCs w:val="30"/>
                          </w:rPr>
                          <w:t xml:space="preserve">  </w:t>
                        </w:r>
                        <w:r w:rsidR="000743CC" w:rsidRPr="00417824">
                          <w:rPr>
                            <w:rFonts w:ascii="Times New Roman" w:eastAsia="仿宋" w:hAnsi="Times New Roman" w:cs="Times New Roman"/>
                            <w:color w:val="212121"/>
                            <w:kern w:val="0"/>
                            <w:sz w:val="30"/>
                            <w:szCs w:val="30"/>
                          </w:rPr>
                          <w:t>王老师</w:t>
                        </w:r>
                        <w:r w:rsidR="000743CC">
                          <w:rPr>
                            <w:rFonts w:ascii="Times New Roman" w:eastAsia="仿宋" w:hAnsi="Times New Roman" w:cs="Times New Roman" w:hint="eastAsia"/>
                            <w:color w:val="212121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  <w:r w:rsidR="000743CC">
                          <w:rPr>
                            <w:rFonts w:ascii="Times New Roman" w:eastAsia="仿宋" w:hAnsi="Times New Roman" w:cs="Times New Roman"/>
                            <w:color w:val="212121"/>
                            <w:kern w:val="0"/>
                            <w:sz w:val="30"/>
                            <w:szCs w:val="30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0417-7020885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 xml:space="preserve">　　　　　　　　　　</w:t>
                        </w:r>
                        <w:proofErr w:type="gramEnd"/>
                      </w:p>
                      <w:p w14:paraId="0D749981" w14:textId="77777777" w:rsidR="00A82B10" w:rsidRPr="00A82B10" w:rsidRDefault="00A82B10" w:rsidP="00A82B10">
                        <w:pPr>
                          <w:widowControl/>
                          <w:spacing w:line="540" w:lineRule="atLeast"/>
                          <w:ind w:left="495" w:firstLine="280"/>
                          <w:jc w:val="left"/>
                          <w:outlineLvl w:val="1"/>
                          <w:rPr>
                            <w:rFonts w:ascii="宋体" w:eastAsia="宋体" w:hAnsi="宋体" w:cs="宋体"/>
                            <w:kern w:val="0"/>
                            <w:sz w:val="36"/>
                            <w:szCs w:val="36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2.采购代理机构信息</w:t>
                        </w:r>
                      </w:p>
                      <w:p w14:paraId="4D319253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firstLine="84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名称：　辽宁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浩亿招</w:t>
                        </w:r>
                        <w:proofErr w:type="gramEnd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投标有限公司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 xml:space="preserve">　　　　　　　　　　</w:t>
                        </w:r>
                        <w:proofErr w:type="gramEnd"/>
                      </w:p>
                      <w:p w14:paraId="01C7574B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firstLine="84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地址：沈阳市皇姑区同江街11-1号3门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 xml:space="preserve">　　　　　　　　　　　</w:t>
                        </w:r>
                        <w:proofErr w:type="gramEnd"/>
                      </w:p>
                      <w:p w14:paraId="576C8341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firstLine="84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联系方式：　024-81231520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 xml:space="preserve">　　　　　　　　　</w:t>
                        </w:r>
                        <w:proofErr w:type="gramEnd"/>
                      </w:p>
                      <w:p w14:paraId="78F4387E" w14:textId="77777777" w:rsidR="00A82B10" w:rsidRPr="00A82B10" w:rsidRDefault="00A82B10" w:rsidP="00A82B10">
                        <w:pPr>
                          <w:widowControl/>
                          <w:spacing w:line="540" w:lineRule="atLeast"/>
                          <w:ind w:left="495" w:firstLine="280"/>
                          <w:jc w:val="left"/>
                          <w:outlineLvl w:val="1"/>
                          <w:rPr>
                            <w:rFonts w:ascii="宋体" w:eastAsia="宋体" w:hAnsi="宋体" w:cs="宋体"/>
                            <w:kern w:val="0"/>
                            <w:sz w:val="36"/>
                            <w:szCs w:val="36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3.项目</w:t>
                        </w:r>
                        <w:r w:rsidRPr="00A82B10">
                          <w:rPr>
                            <w:rFonts w:ascii="仿宋" w:eastAsia="仿宋" w:hAnsi="仿宋" w:cs="Calibri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 w14:paraId="4C282F7C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firstLine="84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>项目联系人：杜丽伟、焦巍、李姗姗</w:t>
                        </w:r>
                        <w:proofErr w:type="gramStart"/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t xml:space="preserve">　　　　　　　　　　　</w:t>
                        </w:r>
                        <w:proofErr w:type="gramEnd"/>
                      </w:p>
                      <w:p w14:paraId="3CB28FAC" w14:textId="77777777" w:rsidR="00A82B10" w:rsidRPr="00A82B10" w:rsidRDefault="00A82B10" w:rsidP="00A82B10">
                        <w:pPr>
                          <w:widowControl/>
                          <w:spacing w:after="240" w:line="360" w:lineRule="atLeast"/>
                          <w:ind w:firstLine="840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A82B10">
                          <w:rPr>
                            <w:rFonts w:ascii="仿宋" w:eastAsia="仿宋" w:hAnsi="仿宋" w:cs="宋体" w:hint="eastAsia"/>
                            <w:kern w:val="0"/>
                            <w:sz w:val="28"/>
                            <w:szCs w:val="28"/>
                          </w:rPr>
                          <w:lastRenderedPageBreak/>
                          <w:t>电　话：024-81231520</w:t>
                        </w:r>
                      </w:p>
                      <w:p w14:paraId="61DA3AFC" w14:textId="721CF746" w:rsidR="00A82B10" w:rsidRPr="00A82B10" w:rsidRDefault="00A82B10" w:rsidP="000743CC">
                        <w:pPr>
                          <w:widowControl/>
                          <w:spacing w:after="240" w:line="360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82B10" w:rsidRPr="00A82B10" w14:paraId="1ACAFEF2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39CD79EB" w14:textId="77777777" w:rsidR="00A82B10" w:rsidRPr="00A82B10" w:rsidRDefault="00A82B10" w:rsidP="00A82B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82B10" w:rsidRPr="00A82B10" w14:paraId="2A6E2BE1" w14:textId="77777777" w:rsidTr="000743CC">
                    <w:tc>
                      <w:tcPr>
                        <w:tcW w:w="0" w:type="auto"/>
                        <w:tcBorders>
                          <w:bottom w:val="dashed" w:sz="6" w:space="0" w:color="BECBDB"/>
                        </w:tcBorders>
                        <w:shd w:val="clear" w:color="auto" w:fill="FFFFFF"/>
                        <w:tcMar>
                          <w:top w:w="90" w:type="dxa"/>
                          <w:left w:w="90" w:type="dxa"/>
                          <w:bottom w:w="90" w:type="dxa"/>
                          <w:right w:w="90" w:type="dxa"/>
                        </w:tcMar>
                        <w:vAlign w:val="center"/>
                      </w:tcPr>
                      <w:p w14:paraId="78A343D5" w14:textId="5C47387B" w:rsidR="00A82B10" w:rsidRPr="00A82B10" w:rsidRDefault="00A82B10" w:rsidP="00A82B10">
                        <w:pPr>
                          <w:widowControl/>
                          <w:wordWrap w:val="0"/>
                          <w:spacing w:line="240" w:lineRule="atLeast"/>
                          <w:jc w:val="left"/>
                          <w:rPr>
                            <w:rFonts w:ascii="宋体" w:eastAsia="宋体" w:hAnsi="宋体" w:cs="宋体" w:hint="eastAsia"/>
                            <w:color w:val="2D51A9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A82B10" w:rsidRPr="00A82B10" w14:paraId="1E627FFE" w14:textId="77777777">
                    <w:tc>
                      <w:tcPr>
                        <w:tcW w:w="0" w:type="auto"/>
                        <w:shd w:val="clear" w:color="auto" w:fill="F6F9FE"/>
                        <w:vAlign w:val="center"/>
                        <w:hideMark/>
                      </w:tcPr>
                      <w:p w14:paraId="5F9626FC" w14:textId="77777777" w:rsidR="00A82B10" w:rsidRPr="00A82B10" w:rsidRDefault="00A82B10" w:rsidP="00A82B10">
                        <w:pPr>
                          <w:widowControl/>
                          <w:wordWrap w:val="0"/>
                          <w:spacing w:line="240" w:lineRule="atLeast"/>
                          <w:jc w:val="left"/>
                          <w:rPr>
                            <w:rFonts w:ascii="宋体" w:eastAsia="宋体" w:hAnsi="宋体" w:cs="宋体"/>
                            <w:color w:val="2D51A9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43D50312" w14:textId="77777777" w:rsidR="00A82B10" w:rsidRPr="00A82B10" w:rsidRDefault="00A82B10" w:rsidP="00A82B1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391D44C" w14:textId="77777777" w:rsidR="00A82B10" w:rsidRPr="00A82B10" w:rsidRDefault="00A82B10" w:rsidP="00A82B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8A2A00" w14:textId="77777777" w:rsidR="00A82B10" w:rsidRPr="00A82B10" w:rsidRDefault="00A82B10" w:rsidP="00A82B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2B10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 </w:t>
            </w:r>
          </w:p>
        </w:tc>
      </w:tr>
      <w:tr w:rsidR="00A82B10" w:rsidRPr="00A82B10" w14:paraId="2B8D4124" w14:textId="77777777" w:rsidTr="00A82B10">
        <w:tc>
          <w:tcPr>
            <w:tcW w:w="0" w:type="auto"/>
            <w:vAlign w:val="center"/>
            <w:hideMark/>
          </w:tcPr>
          <w:p w14:paraId="00695F65" w14:textId="77777777" w:rsidR="00A82B10" w:rsidRPr="00A82B10" w:rsidRDefault="00A82B10" w:rsidP="00A82B1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7D4B61" w14:textId="77777777" w:rsidR="00A82B10" w:rsidRPr="00A82B10" w:rsidRDefault="00A82B10" w:rsidP="00A82B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C1B018" w14:textId="77777777" w:rsidR="00A82B10" w:rsidRPr="00A82B10" w:rsidRDefault="00A82B10" w:rsidP="00A82B1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EDE5322" w14:textId="77777777" w:rsidR="00737F5B" w:rsidRDefault="00737F5B" w:rsidP="000743CC">
      <w:pPr>
        <w:rPr>
          <w:rFonts w:hint="eastAsia"/>
        </w:rPr>
      </w:pPr>
    </w:p>
    <w:sectPr w:rsidR="00737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7C"/>
    <w:rsid w:val="000743CC"/>
    <w:rsid w:val="00274D7C"/>
    <w:rsid w:val="00737F5B"/>
    <w:rsid w:val="00A8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B0DC"/>
  <w15:chartTrackingRefBased/>
  <w15:docId w15:val="{5D69BD18-641E-4CD7-B603-FC7ECAE0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3</cp:revision>
  <dcterms:created xsi:type="dcterms:W3CDTF">2024-11-19T00:13:00Z</dcterms:created>
  <dcterms:modified xsi:type="dcterms:W3CDTF">2024-11-19T00:21:00Z</dcterms:modified>
</cp:coreProperties>
</file>