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313B" w14:textId="4DC792B8" w:rsidR="00EE62A4" w:rsidRDefault="00EE62A4" w:rsidP="00EE62A4">
      <w:pPr>
        <w:spacing w:beforeLines="100" w:before="312" w:afterLines="100" w:after="312" w:line="480" w:lineRule="exact"/>
        <w:jc w:val="center"/>
        <w:outlineLvl w:val="0"/>
        <w:rPr>
          <w:rFonts w:ascii="仿宋" w:eastAsia="仿宋" w:hAnsi="仿宋" w:cs="仿宋"/>
          <w:b/>
          <w:sz w:val="44"/>
          <w:szCs w:val="44"/>
        </w:rPr>
      </w:pPr>
      <w:r w:rsidRPr="00EE62A4">
        <w:rPr>
          <w:rFonts w:ascii="仿宋" w:eastAsia="仿宋" w:hAnsi="仿宋" w:cs="仿宋" w:hint="eastAsia"/>
          <w:b/>
          <w:sz w:val="44"/>
          <w:szCs w:val="44"/>
        </w:rPr>
        <w:t>辽宁农业职业技术学院2025～2026年招标代理机构</w:t>
      </w:r>
      <w:r w:rsidR="00252570">
        <w:rPr>
          <w:rFonts w:ascii="仿宋" w:eastAsia="仿宋" w:hAnsi="仿宋" w:cs="仿宋" w:hint="eastAsia"/>
          <w:b/>
          <w:sz w:val="44"/>
          <w:szCs w:val="44"/>
        </w:rPr>
        <w:t>入围</w:t>
      </w:r>
      <w:r w:rsidR="00854239">
        <w:rPr>
          <w:rFonts w:ascii="仿宋" w:eastAsia="仿宋" w:hAnsi="仿宋" w:cs="仿宋" w:hint="eastAsia"/>
          <w:b/>
          <w:sz w:val="44"/>
          <w:szCs w:val="44"/>
        </w:rPr>
        <w:t>项目</w:t>
      </w:r>
      <w:r>
        <w:rPr>
          <w:rFonts w:ascii="仿宋" w:eastAsia="仿宋" w:hAnsi="仿宋" w:cs="仿宋" w:hint="eastAsia"/>
          <w:b/>
          <w:sz w:val="44"/>
          <w:szCs w:val="44"/>
        </w:rPr>
        <w:t>比选公告</w:t>
      </w:r>
    </w:p>
    <w:p w14:paraId="440F501E" w14:textId="77777777" w:rsidR="00EE62A4" w:rsidRDefault="00EE62A4" w:rsidP="00EE62A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辽宁农业职业技术学院现诚招政府采购代理服务机构，代理我校货物、服务和工程类招标采购工作，欢迎符合资格条件的招标代理机构报名参与。</w:t>
      </w:r>
    </w:p>
    <w:p w14:paraId="1A8164C5" w14:textId="77777777" w:rsidR="00EE62A4" w:rsidRDefault="00EE62A4" w:rsidP="00EE62A4">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一、采购内容</w:t>
      </w:r>
    </w:p>
    <w:p w14:paraId="7103932F" w14:textId="77777777" w:rsidR="00EE62A4" w:rsidRDefault="00EE62A4" w:rsidP="00EE62A4">
      <w:pPr>
        <w:spacing w:line="360" w:lineRule="auto"/>
        <w:ind w:firstLineChars="200" w:firstLine="480"/>
        <w:rPr>
          <w:rFonts w:ascii="仿宋" w:eastAsia="仿宋" w:hAnsi="仿宋" w:cs="仿宋"/>
          <w:sz w:val="24"/>
          <w:szCs w:val="24"/>
        </w:rPr>
      </w:pPr>
      <w:bookmarkStart w:id="0" w:name="_Hlk191562062"/>
      <w:r>
        <w:rPr>
          <w:rFonts w:ascii="仿宋" w:eastAsia="仿宋" w:hAnsi="仿宋" w:cs="仿宋" w:hint="eastAsia"/>
          <w:sz w:val="24"/>
          <w:szCs w:val="24"/>
        </w:rPr>
        <w:t>辽宁农业职业技术学院2025～2026年招标代理机构</w:t>
      </w:r>
      <w:bookmarkEnd w:id="0"/>
      <w:r>
        <w:rPr>
          <w:rFonts w:ascii="仿宋" w:eastAsia="仿宋" w:hAnsi="仿宋" w:cs="仿宋" w:hint="eastAsia"/>
          <w:sz w:val="24"/>
          <w:szCs w:val="24"/>
        </w:rPr>
        <w:t>入围服务项目。</w:t>
      </w:r>
    </w:p>
    <w:p w14:paraId="31326610" w14:textId="77777777" w:rsidR="00EE62A4" w:rsidRDefault="00EE62A4" w:rsidP="00EE62A4">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二、合格供应商的资格条件</w:t>
      </w:r>
    </w:p>
    <w:p w14:paraId="7582548B" w14:textId="77777777" w:rsidR="00EE62A4" w:rsidRDefault="00EE62A4" w:rsidP="00EE62A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1.符合《中华人民共和国政府采购法》第二十二条规定应当具备的条件。</w:t>
      </w:r>
    </w:p>
    <w:p w14:paraId="23F24572" w14:textId="77777777" w:rsidR="00EE62A4" w:rsidRDefault="00EE62A4" w:rsidP="00EE62A4">
      <w:pPr>
        <w:spacing w:line="360" w:lineRule="auto"/>
        <w:ind w:firstLineChars="200" w:firstLine="480"/>
        <w:rPr>
          <w:rFonts w:ascii="仿宋" w:eastAsia="仿宋" w:hAnsi="仿宋" w:cs="仿宋"/>
          <w:sz w:val="24"/>
          <w:szCs w:val="24"/>
        </w:rPr>
      </w:pPr>
      <w:bookmarkStart w:id="1" w:name="定位_【联合体投标】_2011104141814"/>
      <w:bookmarkStart w:id="2" w:name="OK_【联合体投标】_2011104141814"/>
      <w:bookmarkEnd w:id="1"/>
      <w:r>
        <w:rPr>
          <w:rFonts w:ascii="仿宋" w:eastAsia="仿宋" w:hAnsi="仿宋" w:cs="仿宋" w:hint="eastAsia"/>
          <w:sz w:val="24"/>
          <w:szCs w:val="24"/>
        </w:rPr>
        <w:t>2.本项目不允许联合体比选。</w:t>
      </w:r>
    </w:p>
    <w:p w14:paraId="205EDE17" w14:textId="77777777" w:rsidR="00EE62A4" w:rsidRDefault="00EE62A4" w:rsidP="00EE62A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3.具有辽宁省政府采购招标代理备案资格及辽宁省建设工程招标代理备案资格。</w:t>
      </w:r>
    </w:p>
    <w:p w14:paraId="727ACA41" w14:textId="77777777" w:rsidR="00EE62A4" w:rsidRDefault="00EE62A4" w:rsidP="00EE62A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4.供应商的工作人员中，须5人及以上具有《辽宁省政府采购招标代理机构从业人员资格证书》。</w:t>
      </w:r>
    </w:p>
    <w:bookmarkEnd w:id="2"/>
    <w:p w14:paraId="6BAE1EC4" w14:textId="77777777" w:rsidR="00EE62A4" w:rsidRDefault="00EE62A4" w:rsidP="00EE62A4">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三、领取采购文件的时间及方式</w:t>
      </w:r>
    </w:p>
    <w:p w14:paraId="11DF287C" w14:textId="77777777" w:rsidR="00EE62A4" w:rsidRDefault="00EE62A4" w:rsidP="00EE62A4">
      <w:pPr>
        <w:spacing w:line="360" w:lineRule="auto"/>
        <w:ind w:firstLineChars="200" w:firstLine="480"/>
        <w:rPr>
          <w:rFonts w:ascii="仿宋" w:eastAsia="仿宋" w:hAnsi="仿宋" w:cs="仿宋"/>
          <w:sz w:val="24"/>
          <w:szCs w:val="24"/>
        </w:rPr>
      </w:pPr>
      <w:bookmarkStart w:id="3" w:name="定位_【领取招标文件的时间】_20116410539"/>
      <w:bookmarkEnd w:id="3"/>
      <w:r>
        <w:rPr>
          <w:rFonts w:ascii="仿宋" w:eastAsia="仿宋" w:hAnsi="仿宋" w:cs="仿宋" w:hint="eastAsia"/>
          <w:sz w:val="24"/>
          <w:szCs w:val="24"/>
        </w:rPr>
        <w:t>报名时间：凡有意参加者，请于2025年3月3日至2025年3月7日8:30-16：00（北京时间)，到辽宁农业职业技术学院计划财务处办公室（行政楼201室）报名，请携带营业执照副本复印件（加盖单位章）、法定代表人授权委托书原件，报名材料审验合格领取采购文件。</w:t>
      </w:r>
    </w:p>
    <w:p w14:paraId="3920EA73" w14:textId="77777777" w:rsidR="00EE62A4" w:rsidRDefault="00EE62A4" w:rsidP="00EE62A4">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四、递交响应文件截止及开标时间，递交响应文件及开标地点</w:t>
      </w:r>
    </w:p>
    <w:p w14:paraId="3ECF099B" w14:textId="77777777" w:rsidR="00EE62A4" w:rsidRDefault="00EE62A4" w:rsidP="00EE62A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递交响应文件截止及开标时间：</w:t>
      </w:r>
      <w:bookmarkStart w:id="4" w:name="定位_【开标日期】_201190101110"/>
      <w:bookmarkStart w:id="5" w:name="OK_【开标日期】_201190101110"/>
      <w:bookmarkEnd w:id="4"/>
      <w:r>
        <w:rPr>
          <w:rFonts w:ascii="仿宋" w:eastAsia="仿宋" w:hAnsi="仿宋" w:cs="仿宋" w:hint="eastAsia"/>
          <w:sz w:val="24"/>
          <w:szCs w:val="24"/>
        </w:rPr>
        <w:t>2025年3月13日</w:t>
      </w:r>
      <w:bookmarkStart w:id="6" w:name="OK_【开标时间】_20119313557"/>
      <w:bookmarkEnd w:id="5"/>
      <w:r>
        <w:rPr>
          <w:rFonts w:ascii="仿宋" w:eastAsia="仿宋" w:hAnsi="仿宋" w:cs="仿宋" w:hint="eastAsia"/>
          <w:sz w:val="24"/>
          <w:szCs w:val="24"/>
        </w:rPr>
        <w:t>13：</w:t>
      </w:r>
      <w:bookmarkEnd w:id="6"/>
      <w:r>
        <w:rPr>
          <w:rFonts w:ascii="仿宋" w:eastAsia="仿宋" w:hAnsi="仿宋" w:cs="仿宋" w:hint="eastAsia"/>
          <w:sz w:val="24"/>
          <w:szCs w:val="24"/>
        </w:rPr>
        <w:t>00（北京时间)</w:t>
      </w:r>
    </w:p>
    <w:p w14:paraId="27B05242" w14:textId="2F3B4DE0" w:rsidR="00EE62A4" w:rsidRDefault="00EE62A4" w:rsidP="00EE62A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递交响应文件及开标地点：辽宁农业职业技术学院躬行楼207室，届时请</w:t>
      </w:r>
      <w:r w:rsidR="00526547">
        <w:rPr>
          <w:rFonts w:ascii="仿宋" w:eastAsia="仿宋" w:hAnsi="仿宋" w:cs="仿宋" w:hint="eastAsia"/>
          <w:sz w:val="24"/>
          <w:szCs w:val="24"/>
        </w:rPr>
        <w:t>想参加的代理机构</w:t>
      </w:r>
      <w:r>
        <w:rPr>
          <w:rFonts w:ascii="仿宋" w:eastAsia="仿宋" w:hAnsi="仿宋" w:cs="仿宋" w:hint="eastAsia"/>
          <w:sz w:val="24"/>
          <w:szCs w:val="24"/>
        </w:rPr>
        <w:t>的法定代表人或其授权代表人按时参加开标会。</w:t>
      </w:r>
    </w:p>
    <w:p w14:paraId="32506460" w14:textId="77777777" w:rsidR="00EE62A4" w:rsidRDefault="00EE62A4" w:rsidP="00EE62A4">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五、采购单位名称、地址和联系方式</w:t>
      </w:r>
    </w:p>
    <w:p w14:paraId="51278BC5" w14:textId="77777777" w:rsidR="00EE62A4" w:rsidRDefault="00EE62A4" w:rsidP="00EE62A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采购单位：</w:t>
      </w:r>
      <w:bookmarkStart w:id="7" w:name="定位_【采购单位名称】_20119313620"/>
      <w:bookmarkEnd w:id="7"/>
      <w:r>
        <w:rPr>
          <w:rFonts w:ascii="仿宋" w:eastAsia="仿宋" w:hAnsi="仿宋" w:cs="仿宋" w:hint="eastAsia"/>
          <w:sz w:val="24"/>
          <w:szCs w:val="24"/>
        </w:rPr>
        <w:t>辽宁农业职业技术学院</w:t>
      </w:r>
    </w:p>
    <w:p w14:paraId="7529D6AF" w14:textId="77777777" w:rsidR="00EE62A4" w:rsidRDefault="00EE62A4" w:rsidP="00EE62A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    址：</w:t>
      </w:r>
      <w:bookmarkStart w:id="8" w:name="定位_【采购单位详细地址】_20119313651"/>
      <w:bookmarkEnd w:id="8"/>
      <w:r>
        <w:rPr>
          <w:rFonts w:ascii="仿宋" w:eastAsia="仿宋" w:hAnsi="仿宋" w:cs="仿宋" w:hint="eastAsia"/>
          <w:sz w:val="24"/>
          <w:szCs w:val="24"/>
        </w:rPr>
        <w:t>辽宁省营口市鲅鱼圈区熊岳镇</w:t>
      </w:r>
      <w:proofErr w:type="gramStart"/>
      <w:r>
        <w:rPr>
          <w:rFonts w:ascii="仿宋" w:eastAsia="仿宋" w:hAnsi="仿宋" w:cs="仿宋" w:hint="eastAsia"/>
          <w:sz w:val="24"/>
          <w:szCs w:val="24"/>
        </w:rPr>
        <w:t>育才里</w:t>
      </w:r>
      <w:proofErr w:type="gramEnd"/>
      <w:r>
        <w:rPr>
          <w:rFonts w:ascii="仿宋" w:eastAsia="仿宋" w:hAnsi="仿宋" w:cs="仿宋" w:hint="eastAsia"/>
          <w:sz w:val="24"/>
          <w:szCs w:val="24"/>
        </w:rPr>
        <w:t>76-0号</w:t>
      </w:r>
    </w:p>
    <w:p w14:paraId="611DFAC6" w14:textId="77777777" w:rsidR="00EE62A4" w:rsidRDefault="00EE62A4" w:rsidP="00EE62A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联 系 人：</w:t>
      </w:r>
      <w:bookmarkStart w:id="9" w:name="定位_【采购单位本项目联系人】_2011931372"/>
      <w:bookmarkEnd w:id="9"/>
      <w:r>
        <w:rPr>
          <w:rFonts w:ascii="仿宋" w:eastAsia="仿宋" w:hAnsi="仿宋" w:cs="仿宋" w:hint="eastAsia"/>
          <w:sz w:val="24"/>
          <w:szCs w:val="24"/>
        </w:rPr>
        <w:t>王老师  安老师</w:t>
      </w:r>
    </w:p>
    <w:p w14:paraId="562A59DE" w14:textId="77777777" w:rsidR="00EE62A4" w:rsidRDefault="00EE62A4" w:rsidP="00EE62A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联系电话：</w:t>
      </w:r>
      <w:bookmarkStart w:id="10" w:name="定位_【采购单位本项目联系人电话】_20119313710"/>
      <w:bookmarkEnd w:id="10"/>
      <w:r>
        <w:rPr>
          <w:rFonts w:ascii="仿宋" w:eastAsia="仿宋" w:hAnsi="仿宋" w:cs="仿宋" w:hint="eastAsia"/>
          <w:sz w:val="24"/>
          <w:szCs w:val="24"/>
        </w:rPr>
        <w:t>0417-7020885</w:t>
      </w:r>
    </w:p>
    <w:p w14:paraId="31C66E9E" w14:textId="77777777" w:rsidR="00EE62A4" w:rsidRDefault="00EE62A4" w:rsidP="00EE62A4">
      <w:pPr>
        <w:spacing w:line="360" w:lineRule="auto"/>
        <w:ind w:firstLineChars="200" w:firstLine="480"/>
        <w:rPr>
          <w:rFonts w:ascii="仿宋" w:eastAsia="仿宋" w:hAnsi="仿宋" w:cs="仿宋"/>
          <w:sz w:val="24"/>
          <w:szCs w:val="24"/>
        </w:rPr>
      </w:pPr>
    </w:p>
    <w:p w14:paraId="248E7C7D" w14:textId="77777777" w:rsidR="00EE62A4" w:rsidRDefault="00EE62A4" w:rsidP="00EE62A4">
      <w:pPr>
        <w:spacing w:line="360" w:lineRule="auto"/>
        <w:ind w:firstLineChars="2050" w:firstLine="4920"/>
        <w:rPr>
          <w:rFonts w:ascii="仿宋" w:eastAsia="仿宋" w:hAnsi="仿宋" w:cs="仿宋"/>
          <w:sz w:val="24"/>
          <w:szCs w:val="24"/>
        </w:rPr>
      </w:pPr>
      <w:r>
        <w:rPr>
          <w:rFonts w:ascii="仿宋" w:eastAsia="仿宋" w:hAnsi="仿宋" w:cs="仿宋" w:hint="eastAsia"/>
          <w:sz w:val="24"/>
          <w:szCs w:val="24"/>
        </w:rPr>
        <w:lastRenderedPageBreak/>
        <w:t>辽宁农业职业技术学院</w:t>
      </w:r>
    </w:p>
    <w:p w14:paraId="094AA021" w14:textId="1ED4E543" w:rsidR="00EE62A4" w:rsidRDefault="00EE62A4" w:rsidP="00EE62A4">
      <w:pPr>
        <w:spacing w:line="360" w:lineRule="auto"/>
        <w:ind w:firstLineChars="2250" w:firstLine="5400"/>
        <w:rPr>
          <w:rFonts w:ascii="仿宋" w:eastAsia="仿宋" w:hAnsi="仿宋" w:cs="仿宋"/>
          <w:sz w:val="24"/>
          <w:szCs w:val="24"/>
        </w:rPr>
      </w:pPr>
      <w:r>
        <w:rPr>
          <w:rFonts w:ascii="仿宋" w:eastAsia="仿宋" w:hAnsi="仿宋" w:cs="仿宋" w:hint="eastAsia"/>
          <w:sz w:val="24"/>
          <w:szCs w:val="24"/>
        </w:rPr>
        <w:t>2025年</w:t>
      </w:r>
      <w:r w:rsidR="00210733">
        <w:rPr>
          <w:rFonts w:ascii="仿宋" w:eastAsia="仿宋" w:hAnsi="仿宋" w:cs="仿宋"/>
          <w:sz w:val="24"/>
          <w:szCs w:val="24"/>
        </w:rPr>
        <w:t>2</w:t>
      </w:r>
      <w:r>
        <w:rPr>
          <w:rFonts w:ascii="仿宋" w:eastAsia="仿宋" w:hAnsi="仿宋" w:cs="仿宋" w:hint="eastAsia"/>
          <w:sz w:val="24"/>
          <w:szCs w:val="24"/>
        </w:rPr>
        <w:t>月</w:t>
      </w:r>
      <w:r w:rsidR="00210733">
        <w:rPr>
          <w:rFonts w:ascii="仿宋" w:eastAsia="仿宋" w:hAnsi="仿宋" w:cs="仿宋"/>
          <w:sz w:val="24"/>
          <w:szCs w:val="24"/>
        </w:rPr>
        <w:t>28</w:t>
      </w:r>
      <w:r>
        <w:rPr>
          <w:rFonts w:ascii="仿宋" w:eastAsia="仿宋" w:hAnsi="仿宋" w:cs="仿宋" w:hint="eastAsia"/>
          <w:sz w:val="24"/>
          <w:szCs w:val="24"/>
        </w:rPr>
        <w:t>日</w:t>
      </w:r>
    </w:p>
    <w:p w14:paraId="76938D6E" w14:textId="77777777" w:rsidR="00265E5C" w:rsidRPr="00EE62A4" w:rsidRDefault="00265E5C"/>
    <w:sectPr w:rsidR="00265E5C" w:rsidRPr="00EE6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18"/>
    <w:rsid w:val="00210733"/>
    <w:rsid w:val="00252570"/>
    <w:rsid w:val="00265E5C"/>
    <w:rsid w:val="00361F5D"/>
    <w:rsid w:val="00526547"/>
    <w:rsid w:val="005821B9"/>
    <w:rsid w:val="00853A11"/>
    <w:rsid w:val="00854239"/>
    <w:rsid w:val="00A51118"/>
    <w:rsid w:val="00EE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2B0A"/>
  <w15:chartTrackingRefBased/>
  <w15:docId w15:val="{5239A753-7B65-4A94-AD69-E73978CE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2A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2025-02-27T07:20:00Z</dcterms:created>
  <dcterms:modified xsi:type="dcterms:W3CDTF">2025-02-28T07:23:00Z</dcterms:modified>
</cp:coreProperties>
</file>