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4"/>
        <w:gridCol w:w="240"/>
        <w:gridCol w:w="6"/>
      </w:tblGrid>
      <w:tr w:rsidR="00D72254" w:rsidRPr="00D72254" w14:paraId="3216C323" w14:textId="77777777" w:rsidTr="00D72254">
        <w:trPr>
          <w:gridAfter w:val="1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 w:firstRow="1" w:lastRow="0" w:firstColumn="1" w:lastColumn="0" w:noHBand="0" w:noVBand="1"/>
            </w:tblPr>
            <w:tblGrid>
              <w:gridCol w:w="7894"/>
            </w:tblGrid>
            <w:tr w:rsidR="00D72254" w:rsidRPr="00D72254" w14:paraId="5CB61B7D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44"/>
                  </w:tblGrid>
                  <w:tr w:rsidR="00D72254" w:rsidRPr="00D72254" w14:paraId="34BF2868" w14:textId="77777777">
                    <w:trPr>
                      <w:trHeight w:val="30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414CA768" w14:textId="77777777" w:rsidR="00D72254" w:rsidRPr="00D72254" w:rsidRDefault="00D72254" w:rsidP="00D7225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宋体" w:eastAsia="宋体" w:hAnsi="宋体" w:cs="宋体"/>
                            <w:kern w:val="0"/>
                            <w:sz w:val="44"/>
                            <w:szCs w:val="44"/>
                          </w:rPr>
                          <w:t>辽宁农业职业技术学院乡村振兴产教</w:t>
                        </w:r>
                        <w:proofErr w:type="gramStart"/>
                        <w:r w:rsidRPr="00D72254">
                          <w:rPr>
                            <w:rFonts w:ascii="宋体" w:eastAsia="宋体" w:hAnsi="宋体" w:cs="宋体"/>
                            <w:kern w:val="0"/>
                            <w:sz w:val="44"/>
                            <w:szCs w:val="44"/>
                          </w:rPr>
                          <w:t>融合育训基地</w:t>
                        </w:r>
                        <w:proofErr w:type="gramEnd"/>
                        <w:r w:rsidRPr="00D72254">
                          <w:rPr>
                            <w:rFonts w:ascii="宋体" w:eastAsia="宋体" w:hAnsi="宋体" w:cs="宋体"/>
                            <w:kern w:val="0"/>
                            <w:sz w:val="44"/>
                            <w:szCs w:val="44"/>
                          </w:rPr>
                          <w:t>项目中药提取设备采购结果公告</w:t>
                        </w:r>
                      </w:p>
                    </w:tc>
                  </w:tr>
                  <w:tr w:rsidR="00D72254" w:rsidRPr="00D72254" w14:paraId="10C4F29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47DFFA4" w14:textId="77777777" w:rsidR="00D72254" w:rsidRPr="00D72254" w:rsidRDefault="00D72254" w:rsidP="00D72254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2254" w:rsidRPr="00D72254" w14:paraId="28172150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6E9B9E03" w14:textId="77777777" w:rsidR="00D72254" w:rsidRPr="00D72254" w:rsidRDefault="00D72254" w:rsidP="00D7225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6"/>
                          <w:gridCol w:w="3350"/>
                          <w:gridCol w:w="1117"/>
                          <w:gridCol w:w="1861"/>
                        </w:tblGrid>
                        <w:tr w:rsidR="00D72254" w:rsidRPr="00D72254" w14:paraId="6109256C" w14:textId="77777777">
                          <w:tc>
                            <w:tcPr>
                              <w:tcW w:w="750" w:type="pct"/>
                              <w:tcBorders>
                                <w:bottom w:val="dashed" w:sz="6" w:space="0" w:color="BECBDB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6309CF66" w14:textId="77777777" w:rsidR="00D72254" w:rsidRPr="00D72254" w:rsidRDefault="00D72254" w:rsidP="00D72254">
                              <w:pPr>
                                <w:widowControl/>
                                <w:wordWrap w:val="0"/>
                                <w:spacing w:line="24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72254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撰写单位:</w:t>
                              </w: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bottom w:val="dashed" w:sz="6" w:space="0" w:color="BECBDB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0A667511" w14:textId="77777777" w:rsidR="00D72254" w:rsidRPr="00D72254" w:rsidRDefault="00D72254" w:rsidP="00D72254">
                              <w:pPr>
                                <w:widowControl/>
                                <w:wordWrap w:val="0"/>
                                <w:spacing w:line="24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72254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辽宁</w:t>
                              </w:r>
                              <w:proofErr w:type="gramStart"/>
                              <w:r w:rsidRPr="00D72254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浩亿招</w:t>
                              </w:r>
                              <w:proofErr w:type="gramEnd"/>
                              <w:r w:rsidRPr="00D72254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投标有限公司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bottom w:val="dashed" w:sz="6" w:space="0" w:color="BECBDB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17A5CE11" w14:textId="77777777" w:rsidR="00D72254" w:rsidRPr="00D72254" w:rsidRDefault="00D72254" w:rsidP="00D72254">
                              <w:pPr>
                                <w:widowControl/>
                                <w:wordWrap w:val="0"/>
                                <w:spacing w:line="240" w:lineRule="atLeast"/>
                                <w:jc w:val="right"/>
                                <w:rPr>
                                  <w:rFonts w:ascii="宋体" w:eastAsia="宋体" w:hAnsi="宋体" w:cs="宋体" w:hint="eastAsia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72254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发布时间: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bottom w:val="dashed" w:sz="6" w:space="0" w:color="BECBDB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4EDF2131" w14:textId="77777777" w:rsidR="00D72254" w:rsidRPr="00D72254" w:rsidRDefault="00D72254" w:rsidP="00D72254">
                              <w:pPr>
                                <w:widowControl/>
                                <w:wordWrap w:val="0"/>
                                <w:spacing w:line="24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72254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2025-03-28</w:t>
                              </w:r>
                            </w:p>
                          </w:tc>
                        </w:tr>
                      </w:tbl>
                      <w:p w14:paraId="36ED8B28" w14:textId="77777777" w:rsidR="00D72254" w:rsidRPr="00D72254" w:rsidRDefault="00D72254" w:rsidP="00D72254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  </w:t>
                        </w:r>
                      </w:p>
                      <w:p w14:paraId="52005F16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一</w:t>
                        </w:r>
                        <w:proofErr w:type="gramEnd"/>
                        <w:r w:rsidRPr="00D72254">
                          <w:rPr>
                            <w:rFonts w:ascii="Calibri" w:eastAsia="黑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D72254">
                          <w:rPr>
                            <w:rFonts w:ascii="黑体" w:eastAsia="黑体" w:hAnsi="黑体" w:cs="Calibri"/>
                            <w:kern w:val="0"/>
                            <w:sz w:val="28"/>
                            <w:szCs w:val="28"/>
                          </w:rPr>
                          <w:t>、</w:t>
                        </w:r>
                        <w:r w:rsidRPr="00D72254">
                          <w:rPr>
                            <w:rFonts w:ascii="Calibri" w:eastAsia="宋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项目编号</w:t>
                        </w:r>
                        <w:r w:rsidRPr="00D72254">
                          <w:rPr>
                            <w:rFonts w:ascii="Calibri" w:eastAsia="黑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：JH25-210000-07493</w:t>
                        </w:r>
                      </w:p>
                      <w:p w14:paraId="734CBBDC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二</w:t>
                        </w:r>
                        <w:r w:rsidRPr="00D72254">
                          <w:rPr>
                            <w:rFonts w:ascii="Calibri" w:eastAsia="黑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D72254">
                          <w:rPr>
                            <w:rFonts w:ascii="黑体" w:eastAsia="黑体" w:hAnsi="黑体" w:cs="Calibri"/>
                            <w:kern w:val="0"/>
                            <w:sz w:val="28"/>
                            <w:szCs w:val="28"/>
                          </w:rPr>
                          <w:t>、</w:t>
                        </w:r>
                        <w:r w:rsidRPr="00D72254">
                          <w:rPr>
                            <w:rFonts w:ascii="Calibri" w:eastAsia="宋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项目名称：辽宁农业职业技术学院乡村振兴产教</w:t>
                        </w:r>
                        <w:proofErr w:type="gramStart"/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项目中药提取设备采购</w:t>
                        </w:r>
                      </w:p>
                      <w:p w14:paraId="61CFE433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三、中标（成交）信息</w:t>
                        </w:r>
                      </w:p>
                      <w:p w14:paraId="7F726D56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包组编号：001</w:t>
                        </w:r>
                      </w:p>
                      <w:p w14:paraId="63D98343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包组名称：乡村振兴产教</w:t>
                        </w:r>
                        <w:proofErr w:type="gramStart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项目中药提取设备采购</w:t>
                        </w:r>
                      </w:p>
                      <w:p w14:paraId="2A8D8778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供应商名称：上海锐元机械设备有限公司</w:t>
                        </w:r>
                      </w:p>
                      <w:p w14:paraId="1292D02D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供应商地址：上海市市辖区奉贤区青村镇</w:t>
                        </w:r>
                        <w:proofErr w:type="gramStart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沿钱公路</w:t>
                        </w:r>
                        <w:proofErr w:type="gramEnd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2915号</w:t>
                        </w:r>
                      </w:p>
                      <w:p w14:paraId="2549101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中标（成交）金额：759,000（元）</w:t>
                        </w:r>
                      </w:p>
                      <w:p w14:paraId="7EF9F4C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评审总得分：93.91（分）</w:t>
                        </w:r>
                      </w:p>
                      <w:p w14:paraId="562F59C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四、主要标的信息</w:t>
                        </w:r>
                      </w:p>
                      <w:p w14:paraId="7193A352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包组编号：001</w:t>
                        </w:r>
                      </w:p>
                      <w:p w14:paraId="47ED68F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包组名称：乡村振兴产教</w:t>
                        </w:r>
                        <w:proofErr w:type="gramStart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项目中药提取设备采购</w:t>
                        </w:r>
                      </w:p>
                      <w:p w14:paraId="79DFAB9B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14C75325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名称：储物柜（A02029900其他办公设备）</w:t>
                        </w:r>
                      </w:p>
                      <w:p w14:paraId="3DCD7368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品牌：瑞</w:t>
                        </w:r>
                        <w:proofErr w:type="gramStart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鑫</w:t>
                        </w:r>
                        <w:proofErr w:type="gramEnd"/>
                      </w:p>
                      <w:p w14:paraId="0DD122C5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规格型号：CWG-2</w:t>
                        </w:r>
                      </w:p>
                      <w:p w14:paraId="2B2F85B5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数量：2</w:t>
                        </w:r>
                      </w:p>
                      <w:p w14:paraId="592935B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单价（元）：1500.0000</w:t>
                        </w:r>
                      </w:p>
                      <w:p w14:paraId="1CFD7EFA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3FCEEB9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名称：边台（A02102100教学仪器）</w:t>
                        </w:r>
                      </w:p>
                      <w:p w14:paraId="595F07FF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品牌：瑞</w:t>
                        </w:r>
                        <w:proofErr w:type="gramStart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鑫</w:t>
                        </w:r>
                        <w:proofErr w:type="gramEnd"/>
                      </w:p>
                      <w:p w14:paraId="2DC2A4D8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规格型号：BT-1</w:t>
                        </w:r>
                      </w:p>
                      <w:p w14:paraId="1F3AB8D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数量：1</w:t>
                        </w:r>
                      </w:p>
                      <w:p w14:paraId="2AD165FF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单价（元）：5000.0000</w:t>
                        </w:r>
                      </w:p>
                      <w:p w14:paraId="3E42BE5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218C7C6D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名称：86 英寸交互智能平板（A02019900其他信息化设备）</w:t>
                        </w:r>
                      </w:p>
                      <w:p w14:paraId="258E2842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品牌：希沃</w:t>
                        </w:r>
                      </w:p>
                      <w:p w14:paraId="59AB2A77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规格型号：FG86EA</w:t>
                        </w:r>
                      </w:p>
                      <w:p w14:paraId="168903CE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数量：2</w:t>
                        </w:r>
                      </w:p>
                      <w:p w14:paraId="2163B0E2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单价（元）：16000.0000</w:t>
                        </w:r>
                      </w:p>
                      <w:p w14:paraId="088586AD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058C53A6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名称：折叠带桌板椅子（A02029900其他办公设备）</w:t>
                        </w:r>
                      </w:p>
                      <w:p w14:paraId="7371AEA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品牌：联创</w:t>
                        </w:r>
                      </w:p>
                      <w:p w14:paraId="6B45B147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规格型号：CH-1</w:t>
                        </w:r>
                      </w:p>
                      <w:p w14:paraId="6BAED99E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数量：40</w:t>
                        </w:r>
                      </w:p>
                      <w:p w14:paraId="2DDF60BC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单价（元）：195.0000</w:t>
                        </w:r>
                      </w:p>
                      <w:p w14:paraId="6D8EDA25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货物类</w:t>
                        </w:r>
                      </w:p>
                      <w:p w14:paraId="1C53B315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名称：精油提取设备（A02310300中药机械）</w:t>
                        </w:r>
                      </w:p>
                      <w:p w14:paraId="5209E6FF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60EFB195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规格型号：RY-JYTQ-20</w:t>
                        </w:r>
                      </w:p>
                      <w:p w14:paraId="667C7F03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512186C8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单价（元）：35500.0000</w:t>
                        </w:r>
                      </w:p>
                      <w:p w14:paraId="0E3C87B1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32E4D65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名称：冷水系统（A02310300中药机械）</w:t>
                        </w:r>
                      </w:p>
                      <w:p w14:paraId="625BE917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品牌：辉卓</w:t>
                        </w:r>
                      </w:p>
                      <w:p w14:paraId="7B0A098B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规格型号：HZ-10A</w:t>
                        </w:r>
                      </w:p>
                      <w:p w14:paraId="4B1D12CE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356745AC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单价（元）：48000.0000</w:t>
                        </w:r>
                      </w:p>
                      <w:p w14:paraId="55E8B358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5B352B55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名称：无油静音空气压缩机（A02310300中药机械）</w:t>
                        </w:r>
                      </w:p>
                      <w:p w14:paraId="21CC3918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品牌：盛源</w:t>
                        </w:r>
                      </w:p>
                      <w:p w14:paraId="32B6FFB2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规格型号：GY-3x1500-140</w:t>
                        </w:r>
                      </w:p>
                      <w:p w14:paraId="317C2F6C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04342153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单价（元）：23000.0000</w:t>
                        </w:r>
                      </w:p>
                      <w:p w14:paraId="5EEF0D85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13E6932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名称：电加热蒸汽发生器（A02310300中药机械）</w:t>
                        </w:r>
                      </w:p>
                      <w:p w14:paraId="0FA78E2B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</w:t>
                        </w:r>
                        <w:proofErr w:type="gramStart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棠</w:t>
                        </w:r>
                        <w:proofErr w:type="gramEnd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亿</w:t>
                        </w:r>
                      </w:p>
                      <w:p w14:paraId="2A05C30A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规格型号：LDR0.86-0.7</w:t>
                        </w:r>
                      </w:p>
                      <w:p w14:paraId="3A18320C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4D44C0EA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单价（元）：28000.0000</w:t>
                        </w:r>
                      </w:p>
                      <w:p w14:paraId="61A9A09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3824A39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名称：控制系统（A02310300中药机械）</w:t>
                        </w:r>
                      </w:p>
                      <w:p w14:paraId="78663B3B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04FB2E1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规格型号：SHHITEC</w:t>
                        </w:r>
                      </w:p>
                      <w:p w14:paraId="3322D762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5AAD8D96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单价（元）：89000.0000</w:t>
                        </w:r>
                      </w:p>
                      <w:p w14:paraId="4F1D9C2B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货物类</w:t>
                        </w:r>
                      </w:p>
                      <w:p w14:paraId="3DFCEDF2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名称：真空旋盖机（A02310300中药机械）</w:t>
                        </w:r>
                      </w:p>
                      <w:p w14:paraId="2B412BF7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7E406E68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规格型号：XGJ-1</w:t>
                        </w:r>
                      </w:p>
                      <w:p w14:paraId="08D87728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735FF83E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单价（元）：11500.0000</w:t>
                        </w:r>
                      </w:p>
                      <w:p w14:paraId="43C3640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39E0290B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名称：膏体灌装机（A02310300中药机械）</w:t>
                        </w:r>
                      </w:p>
                      <w:p w14:paraId="67936B0D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1D7ECCAF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规格型号：GZJ-1</w:t>
                        </w:r>
                      </w:p>
                      <w:p w14:paraId="247F0BD3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38F5649C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单价（元）：18500.0000</w:t>
                        </w:r>
                      </w:p>
                      <w:p w14:paraId="39218F09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5779285B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名称：真空干燥箱（A02310500药用干燥设备）</w:t>
                        </w:r>
                      </w:p>
                      <w:p w14:paraId="5E0E0DF6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5C3A8D9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规格型号：FZG-8</w:t>
                        </w:r>
                      </w:p>
                      <w:p w14:paraId="4D56403B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00EAECA2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单价（元）：42500.0000</w:t>
                        </w:r>
                      </w:p>
                      <w:p w14:paraId="4F84A41E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2E99059E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名称：实验型喷雾干燥机（A02310500药用干燥设备）</w:t>
                        </w:r>
                      </w:p>
                      <w:p w14:paraId="3F7940DC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29BA162F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规格型号：RY-LPG-5</w:t>
                        </w:r>
                      </w:p>
                      <w:p w14:paraId="62F1CFE1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71C0DD87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单价（元）：65000.0000</w:t>
                        </w:r>
                      </w:p>
                      <w:p w14:paraId="0EFF686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7753E6BD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名称：刮板真空浓缩罐（A02310300中药机械）</w:t>
                        </w:r>
                      </w:p>
                      <w:p w14:paraId="68C7E5E1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57CAE771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规格型号：GBNS-100</w:t>
                        </w:r>
                      </w:p>
                      <w:p w14:paraId="1E1DB9D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756E1948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单价（元）：50000.0000</w:t>
                        </w:r>
                      </w:p>
                      <w:p w14:paraId="1BCCCC41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货物类</w:t>
                        </w:r>
                      </w:p>
                      <w:p w14:paraId="1AC49F13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名称：层析柱（A02310300中药机械）</w:t>
                        </w:r>
                      </w:p>
                      <w:p w14:paraId="04175DFE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0F7D94B2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规格型号：CXZ-2</w:t>
                        </w:r>
                      </w:p>
                      <w:p w14:paraId="5FBE25B6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1CB9A809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单价（元）：72000.0000</w:t>
                        </w:r>
                      </w:p>
                      <w:p w14:paraId="197030D9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000EA491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名称：醇沉罐（A02310300中药机械）</w:t>
                        </w:r>
                      </w:p>
                      <w:p w14:paraId="4CCBF6D6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47C9575F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规格型号：JC-100</w:t>
                        </w:r>
                      </w:p>
                      <w:p w14:paraId="1229A0A5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6204983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单价（元）：44200.0000</w:t>
                        </w:r>
                      </w:p>
                      <w:p w14:paraId="655000EB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940252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名称：单效蒸发器（A02310300中药机械）</w:t>
                        </w:r>
                      </w:p>
                      <w:p w14:paraId="3CDDB3E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204AF531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规格型号：WZ-100</w:t>
                        </w:r>
                      </w:p>
                      <w:p w14:paraId="76AD1796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696EDDEF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单价（元）：60000.0000</w:t>
                        </w:r>
                      </w:p>
                      <w:p w14:paraId="5D45112F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3DB11F7A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名称：缓存罐（A02310300中药机械）</w:t>
                        </w:r>
                      </w:p>
                      <w:p w14:paraId="4F115845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67743DCF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规格型号：TK-100</w:t>
                        </w:r>
                      </w:p>
                      <w:p w14:paraId="717419DE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0E115A87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单价（元）：8000.0000</w:t>
                        </w:r>
                      </w:p>
                      <w:p w14:paraId="4ACAB0B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5CE9C40D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名称：离心泵（A02051901离心泵）</w:t>
                        </w:r>
                      </w:p>
                      <w:p w14:paraId="0F131EB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6B8CF1FE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规格型号：SCP-II</w:t>
                        </w:r>
                      </w:p>
                      <w:p w14:paraId="192C95FC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5E82B00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单价（元）：4000.0000</w:t>
                        </w:r>
                      </w:p>
                      <w:p w14:paraId="56A6C677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货物类</w:t>
                        </w:r>
                      </w:p>
                      <w:p w14:paraId="5718B499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名称：双联过滤器（A02310300中药机械）</w:t>
                        </w:r>
                      </w:p>
                      <w:p w14:paraId="69D5249A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30EA0BAD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规格型号：GLQ-2</w:t>
                        </w:r>
                      </w:p>
                      <w:p w14:paraId="1DCEBC9F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数量：2</w:t>
                        </w:r>
                      </w:p>
                      <w:p w14:paraId="1F26F243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单价（元）：11000.0000</w:t>
                        </w:r>
                      </w:p>
                      <w:p w14:paraId="3428A74B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16A6AF81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名称：平台踏步（A02310300中药机械）</w:t>
                        </w:r>
                      </w:p>
                      <w:p w14:paraId="13A7B7BD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2440994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规格型号：WP-1</w:t>
                        </w:r>
                      </w:p>
                      <w:p w14:paraId="5D4483BE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287EF926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单价（元）：16000.0000</w:t>
                        </w:r>
                      </w:p>
                      <w:p w14:paraId="2A28FA9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0121B618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名称：多功能提取罐（A02310300中药机械）</w:t>
                        </w:r>
                      </w:p>
                      <w:p w14:paraId="05535E49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品牌：锐元</w:t>
                        </w:r>
                      </w:p>
                      <w:p w14:paraId="6A54C666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规格型号：RY-TQ-100</w:t>
                        </w:r>
                      </w:p>
                      <w:p w14:paraId="514C1F03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704E9C8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单价（元）：74000.0000</w:t>
                        </w:r>
                      </w:p>
                      <w:p w14:paraId="12D75969" w14:textId="77777777" w:rsidR="00D72254" w:rsidRPr="00D72254" w:rsidRDefault="00D72254" w:rsidP="00D72254">
                        <w:pPr>
                          <w:widowControl/>
                          <w:spacing w:after="240"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五、评审专家（单一来源采购人员）名单：</w:t>
                        </w:r>
                        <w:r w:rsidRPr="00D72254">
                          <w:rPr>
                            <w:rFonts w:ascii="Calibri" w:eastAsia="黑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孙岩、于绍军、马建民、彭春兰</w:t>
                        </w:r>
                      </w:p>
                      <w:p w14:paraId="6A8DC285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六、代理服务收费标准及金额：</w:t>
                        </w:r>
                      </w:p>
                      <w:p w14:paraId="5B6C5D0E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包组编号：001</w:t>
                        </w:r>
                      </w:p>
                      <w:p w14:paraId="673ABBC6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包组名称：乡村振兴产教</w:t>
                        </w:r>
                        <w:proofErr w:type="gramStart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项目中药提取设备采购</w:t>
                        </w:r>
                      </w:p>
                      <w:p w14:paraId="53428507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代理服务收费标准及金额：参照国家计委关于印发《招标代理服务收费管理暂行办法》的通知计价格[2002]1980号之规定收取。不足5000元按5000元收取。向成交人收取代理服务费金额11,385.00（元）</w:t>
                        </w:r>
                      </w:p>
                      <w:p w14:paraId="39F63F2D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七、公告期限</w:t>
                        </w:r>
                      </w:p>
                      <w:p w14:paraId="36E26ED3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自本公告发布之日起</w:t>
                        </w:r>
                        <w:r w:rsidRPr="00D72254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D72254">
                          <w:rPr>
                            <w:rFonts w:ascii="Calibri" w:eastAsia="宋体" w:hAnsi="Calibri" w:cs="Calibri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Pr="00D72254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proofErr w:type="gramStart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个</w:t>
                        </w:r>
                        <w:proofErr w:type="gramEnd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工作日。</w:t>
                        </w:r>
                      </w:p>
                      <w:p w14:paraId="27C26773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八、其他补充事宜</w:t>
                        </w:r>
                      </w:p>
                      <w:p w14:paraId="6807759A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九、凡对本次公告内容提出询问，请按以下方式联系。</w:t>
                        </w:r>
                      </w:p>
                      <w:p w14:paraId="01377216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lastRenderedPageBreak/>
                          <w:t>1.采购人信息</w:t>
                        </w:r>
                      </w:p>
                      <w:p w14:paraId="4720610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名 </w:t>
                        </w:r>
                        <w:r w:rsidRPr="00D72254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</w:t>
                        </w: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称：辽宁农业职业技术学院</w:t>
                        </w:r>
                      </w:p>
                      <w:p w14:paraId="403620E2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地 </w:t>
                        </w:r>
                        <w:r w:rsidRPr="00D72254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</w:t>
                        </w: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址：营口经济技术开发区熊岳镇</w:t>
                        </w:r>
                        <w:proofErr w:type="gramStart"/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育才里</w:t>
                        </w:r>
                        <w:proofErr w:type="gramEnd"/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76-0号</w:t>
                        </w:r>
                      </w:p>
                      <w:p w14:paraId="779841E9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联系方式：0417-7020885</w:t>
                        </w:r>
                      </w:p>
                      <w:p w14:paraId="2725703F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2.采购代理机构信息</w:t>
                        </w:r>
                      </w:p>
                      <w:p w14:paraId="624FEA3D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名 </w:t>
                        </w:r>
                        <w:r w:rsidRPr="00D72254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</w:t>
                        </w: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称：辽宁</w:t>
                        </w:r>
                        <w:proofErr w:type="gramStart"/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浩亿招</w:t>
                        </w:r>
                        <w:proofErr w:type="gramEnd"/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投标有限公司</w:t>
                        </w:r>
                      </w:p>
                      <w:p w14:paraId="2EDA1FB2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地 </w:t>
                        </w:r>
                        <w:r w:rsidRPr="00D72254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</w:t>
                        </w: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址：沈阳市皇姑区同江街11-1号3门</w:t>
                        </w:r>
                      </w:p>
                      <w:p w14:paraId="00FEBAF9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联系方式：024-81231520</w:t>
                        </w:r>
                      </w:p>
                      <w:p w14:paraId="475784A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3.项目联系方式</w:t>
                        </w:r>
                      </w:p>
                      <w:p w14:paraId="0387C16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项目联系人：杜丽伟、焦巍、李姗姗</w:t>
                        </w:r>
                      </w:p>
                      <w:p w14:paraId="0A123740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电 </w:t>
                        </w:r>
                        <w:r w:rsidRPr="00D72254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  </w:t>
                        </w:r>
                        <w:r w:rsidRPr="00D72254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话： 024-81231520</w:t>
                        </w:r>
                      </w:p>
                      <w:p w14:paraId="77DE4EA4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十、附件</w:t>
                        </w:r>
                      </w:p>
                      <w:p w14:paraId="267BD2DB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采购文件：</w:t>
                        </w:r>
                        <w:hyperlink r:id="rId4" w:history="1">
                          <w:r w:rsidRPr="00D72254">
                            <w:rPr>
                              <w:rFonts w:ascii="仿宋" w:eastAsia="仿宋" w:hAnsi="仿宋" w:cs="宋体" w:hint="eastAsia"/>
                              <w:color w:val="1890FF"/>
                              <w:kern w:val="0"/>
                              <w:sz w:val="28"/>
                              <w:szCs w:val="28"/>
                              <w:u w:val="single"/>
                            </w:rPr>
                            <w:t>3.10更正定稿中药提取设备采购.docx</w:t>
                          </w:r>
                        </w:hyperlink>
                      </w:p>
                      <w:p w14:paraId="7754D6F9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包组编号：001</w:t>
                        </w:r>
                      </w:p>
                      <w:p w14:paraId="0CC8103C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包组名称：乡村振兴产教</w:t>
                        </w:r>
                        <w:proofErr w:type="gramStart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项目中药提取设备采购</w:t>
                        </w:r>
                      </w:p>
                      <w:p w14:paraId="72239859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供应商名称：上海锐元机械设备有限公司</w:t>
                        </w:r>
                      </w:p>
                      <w:p w14:paraId="5A988445" w14:textId="77777777" w:rsidR="00D72254" w:rsidRPr="00D72254" w:rsidRDefault="00D72254" w:rsidP="00D72254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72254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1.中小企业声明函：</w:t>
                        </w:r>
                        <w:hyperlink r:id="rId5" w:history="1">
                          <w:r w:rsidRPr="00D72254">
                            <w:rPr>
                              <w:rFonts w:ascii="仿宋" w:eastAsia="仿宋" w:hAnsi="仿宋" w:cs="宋体" w:hint="eastAsia"/>
                              <w:color w:val="1890FF"/>
                              <w:kern w:val="0"/>
                              <w:sz w:val="28"/>
                              <w:szCs w:val="28"/>
                              <w:u w:val="single"/>
                            </w:rPr>
                            <w:t>中小企业声明函.pdf</w:t>
                          </w:r>
                        </w:hyperlink>
                      </w:p>
                    </w:tc>
                  </w:tr>
                  <w:tr w:rsidR="00D72254" w:rsidRPr="00D72254" w14:paraId="4A23F44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A65B02A" w14:textId="77777777" w:rsidR="00D72254" w:rsidRPr="00D72254" w:rsidRDefault="00D72254" w:rsidP="00D7225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72254" w:rsidRPr="00D72254" w14:paraId="3DEA6665" w14:textId="77777777">
                    <w:tc>
                      <w:tcPr>
                        <w:tcW w:w="0" w:type="auto"/>
                        <w:shd w:val="clear" w:color="auto" w:fill="F6F9FE"/>
                        <w:vAlign w:val="center"/>
                        <w:hideMark/>
                      </w:tcPr>
                      <w:p w14:paraId="605F2A66" w14:textId="77777777" w:rsidR="00D72254" w:rsidRPr="00D72254" w:rsidRDefault="00D72254" w:rsidP="00D72254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66F446" w14:textId="77777777" w:rsidR="00D72254" w:rsidRPr="00D72254" w:rsidRDefault="00D72254" w:rsidP="00D7225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1496021" w14:textId="77777777" w:rsidR="00D72254" w:rsidRPr="00D72254" w:rsidRDefault="00D72254" w:rsidP="00D722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6F9A40A" w14:textId="77777777" w:rsidR="00D72254" w:rsidRPr="00D72254" w:rsidRDefault="00D72254" w:rsidP="00D722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2254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D72254" w:rsidRPr="00D72254" w14:paraId="613C8A00" w14:textId="77777777" w:rsidTr="00D72254">
        <w:tc>
          <w:tcPr>
            <w:tcW w:w="0" w:type="auto"/>
            <w:vAlign w:val="center"/>
            <w:hideMark/>
          </w:tcPr>
          <w:p w14:paraId="2E48F5B3" w14:textId="77777777" w:rsidR="00D72254" w:rsidRPr="00D72254" w:rsidRDefault="00D72254" w:rsidP="00D722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06A1A7" w14:textId="77777777" w:rsidR="00D72254" w:rsidRPr="00D72254" w:rsidRDefault="00D72254" w:rsidP="00D722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746466" w14:textId="77777777" w:rsidR="00D72254" w:rsidRPr="00D72254" w:rsidRDefault="00D72254" w:rsidP="00D7225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AC2D92B" w14:textId="77777777" w:rsidR="008244C8" w:rsidRPr="00D72254" w:rsidRDefault="008244C8"/>
    <w:sectPr w:rsidR="008244C8" w:rsidRPr="00D7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22"/>
    <w:rsid w:val="00116322"/>
    <w:rsid w:val="008244C8"/>
    <w:rsid w:val="00D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8FEE5-7845-4251-A847-BB5CE3D6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2025-03-28T05:09:00Z</dcterms:created>
  <dcterms:modified xsi:type="dcterms:W3CDTF">2025-03-28T05:09:00Z</dcterms:modified>
</cp:coreProperties>
</file>