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BD7CE" w14:textId="77777777" w:rsidR="004E783F" w:rsidRDefault="004E783F" w:rsidP="004E783F">
      <w:pPr>
        <w:pStyle w:val="a8"/>
        <w:spacing w:line="480" w:lineRule="auto"/>
        <w:ind w:firstLineChars="0" w:firstLine="0"/>
        <w:jc w:val="center"/>
        <w:rPr>
          <w:rFonts w:ascii="仿宋" w:eastAsia="仿宋" w:hAnsi="仿宋" w:cs="仿宋" w:hint="eastAsia"/>
          <w:bCs/>
          <w:sz w:val="48"/>
          <w:szCs w:val="28"/>
        </w:rPr>
      </w:pPr>
      <w:bookmarkStart w:id="0" w:name="_Toc7933"/>
      <w:bookmarkStart w:id="1" w:name="_Toc14859"/>
      <w:r>
        <w:rPr>
          <w:rFonts w:ascii="仿宋" w:eastAsia="仿宋" w:hAnsi="仿宋" w:cs="仿宋" w:hint="eastAsia"/>
          <w:b/>
          <w:bCs/>
          <w:kern w:val="44"/>
          <w:sz w:val="36"/>
          <w:szCs w:val="21"/>
        </w:rPr>
        <w:t>辽宁农业职业技术学院实训基地雨水集蓄灌溉系统工程全过程跟踪审计监督服务项目的</w:t>
      </w:r>
      <w:r>
        <w:rPr>
          <w:rFonts w:ascii="仿宋" w:eastAsia="仿宋" w:hAnsi="仿宋" w:cs="仿宋" w:hint="eastAsia"/>
          <w:b/>
          <w:bCs/>
          <w:sz w:val="36"/>
          <w:szCs w:val="21"/>
        </w:rPr>
        <w:t>采购公告</w:t>
      </w:r>
      <w:bookmarkEnd w:id="0"/>
      <w:bookmarkEnd w:id="1"/>
    </w:p>
    <w:p w14:paraId="4D32D0AD" w14:textId="77777777" w:rsidR="004E783F" w:rsidRDefault="004E783F" w:rsidP="004E783F">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项目概况</w:t>
      </w:r>
    </w:p>
    <w:p w14:paraId="317C6AB2" w14:textId="77777777" w:rsidR="004E783F" w:rsidRDefault="004E783F" w:rsidP="004E783F">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u w:val="single"/>
        </w:rPr>
        <w:t xml:space="preserve"> (辽宁农业职业技术学院实训基地雨水集蓄灌溉系统工程全过程跟踪审计监督服务项目)</w:t>
      </w:r>
      <w:r>
        <w:rPr>
          <w:rFonts w:ascii="仿宋" w:eastAsia="仿宋" w:hAnsi="仿宋" w:cs="仿宋" w:hint="eastAsia"/>
          <w:szCs w:val="21"/>
        </w:rPr>
        <w:t xml:space="preserve"> 采购项目的潜在供应商应在</w:t>
      </w:r>
      <w:proofErr w:type="gramStart"/>
      <w:r>
        <w:rPr>
          <w:rFonts w:ascii="仿宋" w:eastAsia="仿宋" w:hAnsi="仿宋" w:cs="仿宋" w:hint="eastAsia"/>
          <w:szCs w:val="21"/>
          <w:u w:val="single"/>
        </w:rPr>
        <w:t>辽宁君阳招标</w:t>
      </w:r>
      <w:proofErr w:type="gramEnd"/>
      <w:r>
        <w:rPr>
          <w:rFonts w:ascii="仿宋" w:eastAsia="仿宋" w:hAnsi="仿宋" w:cs="仿宋" w:hint="eastAsia"/>
          <w:szCs w:val="21"/>
          <w:u w:val="single"/>
        </w:rPr>
        <w:t>代理有限公司（沈阳市铁西区兴华北街18</w:t>
      </w:r>
      <w:proofErr w:type="gramStart"/>
      <w:r>
        <w:rPr>
          <w:rFonts w:ascii="仿宋" w:eastAsia="仿宋" w:hAnsi="仿宋" w:cs="仿宋" w:hint="eastAsia"/>
          <w:szCs w:val="21"/>
          <w:u w:val="single"/>
        </w:rPr>
        <w:t>甲号千缘财富商汇</w:t>
      </w:r>
      <w:proofErr w:type="gramEnd"/>
      <w:r>
        <w:rPr>
          <w:rFonts w:ascii="仿宋" w:eastAsia="仿宋" w:hAnsi="仿宋" w:cs="仿宋" w:hint="eastAsia"/>
          <w:szCs w:val="21"/>
          <w:u w:val="single"/>
        </w:rPr>
        <w:t>A座15层1509室）</w:t>
      </w:r>
      <w:r>
        <w:rPr>
          <w:rFonts w:ascii="仿宋" w:eastAsia="仿宋" w:hAnsi="仿宋" w:cs="仿宋" w:hint="eastAsia"/>
          <w:szCs w:val="21"/>
        </w:rPr>
        <w:t>获取采购文件，并于</w:t>
      </w:r>
      <w:r>
        <w:rPr>
          <w:rFonts w:ascii="仿宋" w:eastAsia="仿宋" w:hAnsi="仿宋" w:cs="仿宋" w:hint="eastAsia"/>
          <w:color w:val="000000"/>
          <w:szCs w:val="21"/>
          <w:u w:val="single"/>
        </w:rPr>
        <w:t>2025</w:t>
      </w:r>
      <w:r>
        <w:rPr>
          <w:rFonts w:ascii="仿宋" w:eastAsia="仿宋" w:hAnsi="仿宋" w:cs="仿宋" w:hint="eastAsia"/>
          <w:bCs/>
          <w:color w:val="000000"/>
          <w:szCs w:val="21"/>
          <w:u w:val="single"/>
        </w:rPr>
        <w:t>年05月19日09点30分</w:t>
      </w:r>
      <w:r>
        <w:rPr>
          <w:rFonts w:ascii="仿宋" w:eastAsia="仿宋" w:hAnsi="仿宋" w:cs="仿宋" w:hint="eastAsia"/>
          <w:bCs/>
          <w:szCs w:val="21"/>
        </w:rPr>
        <w:t>（北京时间）前提交响应文件</w:t>
      </w:r>
      <w:r>
        <w:rPr>
          <w:rFonts w:ascii="仿宋" w:eastAsia="仿宋" w:hAnsi="仿宋" w:cs="仿宋" w:hint="eastAsia"/>
          <w:szCs w:val="21"/>
        </w:rPr>
        <w:t>。</w:t>
      </w:r>
    </w:p>
    <w:p w14:paraId="0D15ED15" w14:textId="77777777" w:rsidR="004E783F" w:rsidRDefault="004E783F" w:rsidP="004E783F">
      <w:pPr>
        <w:adjustRightInd w:val="0"/>
        <w:snapToGrid w:val="0"/>
        <w:spacing w:line="360" w:lineRule="auto"/>
        <w:rPr>
          <w:rFonts w:ascii="仿宋" w:eastAsia="仿宋" w:hAnsi="仿宋" w:cs="仿宋" w:hint="eastAsia"/>
          <w:szCs w:val="21"/>
        </w:rPr>
      </w:pPr>
    </w:p>
    <w:p w14:paraId="1D34FDDF" w14:textId="77777777" w:rsidR="004E783F" w:rsidRDefault="004E783F" w:rsidP="004E783F">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一、项目基本情况</w:t>
      </w:r>
    </w:p>
    <w:p w14:paraId="14FC132E" w14:textId="77777777" w:rsidR="004E783F" w:rsidRDefault="004E783F" w:rsidP="004E783F">
      <w:pPr>
        <w:adjustRightInd w:val="0"/>
        <w:snapToGrid w:val="0"/>
        <w:spacing w:line="360" w:lineRule="auto"/>
        <w:ind w:firstLineChars="200" w:firstLine="420"/>
        <w:rPr>
          <w:rFonts w:ascii="仿宋" w:eastAsia="仿宋" w:hAnsi="仿宋" w:cs="仿宋"/>
          <w:szCs w:val="21"/>
        </w:rPr>
      </w:pPr>
      <w:r>
        <w:rPr>
          <w:rFonts w:ascii="仿宋" w:eastAsia="仿宋" w:hAnsi="仿宋" w:cs="仿宋" w:hint="eastAsia"/>
          <w:szCs w:val="21"/>
        </w:rPr>
        <w:t>项目编号：LNJY-CSFW-20250425</w:t>
      </w:r>
    </w:p>
    <w:p w14:paraId="257883E9"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项目名称：辽宁农业职业技术学院实训基地雨水集蓄灌溉系统工程全过程跟踪审计监督服务项目</w:t>
      </w:r>
    </w:p>
    <w:p w14:paraId="1B693DF7"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采购方式：竞争性磋商</w:t>
      </w:r>
    </w:p>
    <w:p w14:paraId="2F7AE8AD"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预算金额：17.71万元</w:t>
      </w:r>
    </w:p>
    <w:p w14:paraId="193CF451" w14:textId="77777777" w:rsidR="004E783F" w:rsidRDefault="004E783F" w:rsidP="004E783F">
      <w:pPr>
        <w:adjustRightInd w:val="0"/>
        <w:snapToGrid w:val="0"/>
        <w:spacing w:line="360" w:lineRule="auto"/>
        <w:ind w:firstLineChars="200" w:firstLine="420"/>
        <w:rPr>
          <w:rFonts w:ascii="仿宋" w:eastAsia="仿宋" w:hAnsi="仿宋" w:cs="仿宋" w:hint="eastAsia"/>
        </w:rPr>
      </w:pPr>
      <w:r>
        <w:rPr>
          <w:rFonts w:ascii="仿宋" w:eastAsia="仿宋" w:hAnsi="仿宋" w:cs="仿宋" w:hint="eastAsia"/>
          <w:szCs w:val="21"/>
        </w:rPr>
        <w:t>最高限价：17.71万元</w:t>
      </w:r>
    </w:p>
    <w:p w14:paraId="52757522" w14:textId="77777777" w:rsidR="004E783F" w:rsidRDefault="004E783F" w:rsidP="004E783F">
      <w:pPr>
        <w:adjustRightInd w:val="0"/>
        <w:snapToGrid w:val="0"/>
        <w:spacing w:line="480" w:lineRule="auto"/>
        <w:ind w:firstLineChars="200" w:firstLine="420"/>
        <w:rPr>
          <w:rFonts w:ascii="仿宋" w:eastAsia="仿宋" w:hAnsi="仿宋" w:cs="仿宋" w:hint="eastAsia"/>
          <w:szCs w:val="21"/>
        </w:rPr>
      </w:pPr>
      <w:r>
        <w:rPr>
          <w:rFonts w:ascii="仿宋" w:eastAsia="仿宋" w:hAnsi="仿宋" w:cs="仿宋" w:hint="eastAsia"/>
          <w:szCs w:val="21"/>
        </w:rPr>
        <w:t>采购需求：辽宁农业职业技术学院实训基地雨水集蓄灌溉系统工程全过程跟踪审计监督服务项目（具体服务需求详见磋商文件）</w:t>
      </w:r>
    </w:p>
    <w:p w14:paraId="7F1B6B8B" w14:textId="77777777" w:rsidR="004E783F" w:rsidRDefault="004E783F" w:rsidP="004E783F">
      <w:pPr>
        <w:adjustRightInd w:val="0"/>
        <w:snapToGrid w:val="0"/>
        <w:spacing w:line="480" w:lineRule="auto"/>
        <w:ind w:firstLineChars="200" w:firstLine="420"/>
        <w:rPr>
          <w:rFonts w:ascii="仿宋" w:eastAsia="仿宋" w:hAnsi="仿宋" w:cs="仿宋" w:hint="eastAsia"/>
          <w:szCs w:val="21"/>
          <w:highlight w:val="yellow"/>
        </w:rPr>
      </w:pPr>
      <w:r>
        <w:rPr>
          <w:rFonts w:ascii="仿宋" w:eastAsia="仿宋" w:hAnsi="仿宋" w:cs="仿宋" w:hint="eastAsia"/>
          <w:szCs w:val="21"/>
        </w:rPr>
        <w:t>服务期限：从合同签订之日起开始实施，至本工程全过程跟踪审计监督服务完成时结束（具体以甲乙双方签订合同为准）</w:t>
      </w:r>
    </w:p>
    <w:p w14:paraId="59F9BDAA"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需落实的政府采购政策内容：落实政策为促进中小企业、促进残疾人就业、支持监狱企业、支持脱贫攻坚等相关政策</w:t>
      </w:r>
    </w:p>
    <w:p w14:paraId="5CEDFA7F"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本项目（否）接受联合体。</w:t>
      </w:r>
    </w:p>
    <w:p w14:paraId="30AFCEE0" w14:textId="77777777" w:rsidR="004E783F" w:rsidRDefault="004E783F" w:rsidP="004E783F">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二、供应商的资格要求：</w:t>
      </w:r>
    </w:p>
    <w:p w14:paraId="63A04110"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1.满足《中华人民共和国政府采购法》第二十二条规定；</w:t>
      </w:r>
    </w:p>
    <w:p w14:paraId="15ECECEA"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2.落实政府采购政策需满足的资格要求：根据财政部工业和信息化部关于印发《政府采购促进中小企业发展管理办法》的通知财库〔2020〕46号文件及辽宁省财政厅工业和信息化厅《关于做好政府采购促进中小企业发展有关工作的通知》</w:t>
      </w:r>
      <w:proofErr w:type="gramStart"/>
      <w:r>
        <w:rPr>
          <w:rFonts w:ascii="仿宋" w:eastAsia="仿宋" w:hAnsi="仿宋" w:cs="仿宋" w:hint="eastAsia"/>
          <w:szCs w:val="21"/>
        </w:rPr>
        <w:t>辽财采</w:t>
      </w:r>
      <w:proofErr w:type="gramEnd"/>
      <w:r>
        <w:rPr>
          <w:rFonts w:ascii="仿宋" w:eastAsia="仿宋" w:hAnsi="仿宋" w:cs="仿宋" w:hint="eastAsia"/>
          <w:szCs w:val="21"/>
        </w:rPr>
        <w:t>〔2021〕153号文件的要求，本项目为专门面向中小</w:t>
      </w:r>
      <w:proofErr w:type="gramStart"/>
      <w:r>
        <w:rPr>
          <w:rFonts w:ascii="仿宋" w:eastAsia="仿宋" w:hAnsi="仿宋" w:cs="仿宋" w:hint="eastAsia"/>
          <w:szCs w:val="21"/>
        </w:rPr>
        <w:t>微企业</w:t>
      </w:r>
      <w:proofErr w:type="gramEnd"/>
      <w:r>
        <w:rPr>
          <w:rFonts w:ascii="仿宋" w:eastAsia="仿宋" w:hAnsi="仿宋" w:cs="仿宋" w:hint="eastAsia"/>
          <w:szCs w:val="21"/>
        </w:rPr>
        <w:t>采购的项目。</w:t>
      </w:r>
    </w:p>
    <w:p w14:paraId="3D498847"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3.本项目的特定资格要求：</w:t>
      </w:r>
    </w:p>
    <w:p w14:paraId="48FDD945"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color w:val="000000"/>
          <w:szCs w:val="21"/>
        </w:rPr>
        <w:t>3.1</w:t>
      </w:r>
      <w:r>
        <w:rPr>
          <w:rFonts w:ascii="仿宋" w:eastAsia="仿宋" w:hAnsi="仿宋" w:cs="仿宋" w:hint="eastAsia"/>
          <w:szCs w:val="21"/>
        </w:rPr>
        <w:t>供应商须在中国境内注册，有能力提供本次采购项目所要求的全部服务内容。</w:t>
      </w:r>
    </w:p>
    <w:p w14:paraId="4D84FEDD"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3.2截至递交响应文件截止时间前，经“信用中国”网站（www.creditchina.gov.cn）、</w:t>
      </w:r>
      <w:r>
        <w:rPr>
          <w:rFonts w:ascii="仿宋" w:eastAsia="仿宋" w:hAnsi="仿宋" w:cs="仿宋" w:hint="eastAsia"/>
          <w:szCs w:val="21"/>
        </w:rPr>
        <w:lastRenderedPageBreak/>
        <w:t>“中国政府采购网”网站（www.ccgp.gov.cn）查询，被列入失信被执行人、重大税收违法案件当事人名单、政府采购严重违法失信行为记录名单的不得参加本采购项目。</w:t>
      </w:r>
    </w:p>
    <w:p w14:paraId="0232331D"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 xml:space="preserve">3.3本项目不接受联合体。 </w:t>
      </w:r>
    </w:p>
    <w:p w14:paraId="5ADF964E" w14:textId="77777777" w:rsidR="004E783F" w:rsidRDefault="004E783F" w:rsidP="004E783F">
      <w:pPr>
        <w:adjustRightInd w:val="0"/>
        <w:snapToGrid w:val="0"/>
        <w:spacing w:line="360" w:lineRule="auto"/>
        <w:ind w:firstLineChars="200" w:firstLine="420"/>
        <w:rPr>
          <w:rFonts w:ascii="仿宋" w:eastAsia="仿宋" w:hAnsi="仿宋" w:cs="仿宋" w:hint="eastAsia"/>
          <w:szCs w:val="21"/>
        </w:rPr>
      </w:pPr>
      <w:r>
        <w:rPr>
          <w:rFonts w:ascii="仿宋" w:eastAsia="仿宋" w:hAnsi="仿宋" w:cs="仿宋" w:hint="eastAsia"/>
          <w:szCs w:val="21"/>
        </w:rPr>
        <w:t>3.4本项目不得分包或转包。</w:t>
      </w:r>
    </w:p>
    <w:p w14:paraId="4E962613" w14:textId="77777777" w:rsidR="004E783F" w:rsidRDefault="004E783F" w:rsidP="004E783F">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三、获取采购文件</w:t>
      </w:r>
    </w:p>
    <w:p w14:paraId="713F7B6B" w14:textId="77777777" w:rsidR="004E783F" w:rsidRDefault="004E783F" w:rsidP="004E783F">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时间：</w:t>
      </w:r>
      <w:r>
        <w:rPr>
          <w:rFonts w:ascii="仿宋" w:eastAsia="仿宋" w:hAnsi="仿宋" w:cs="仿宋" w:hint="eastAsia"/>
          <w:color w:val="000000"/>
          <w:szCs w:val="21"/>
          <w:u w:val="single"/>
        </w:rPr>
        <w:t>2025年05月06日</w:t>
      </w:r>
      <w:r>
        <w:rPr>
          <w:rFonts w:ascii="仿宋" w:eastAsia="仿宋" w:hAnsi="仿宋" w:cs="仿宋" w:hint="eastAsia"/>
          <w:color w:val="000000"/>
          <w:szCs w:val="21"/>
        </w:rPr>
        <w:t>至</w:t>
      </w:r>
      <w:r>
        <w:rPr>
          <w:rFonts w:ascii="仿宋" w:eastAsia="仿宋" w:hAnsi="仿宋" w:cs="仿宋" w:hint="eastAsia"/>
          <w:color w:val="000000"/>
          <w:szCs w:val="21"/>
          <w:u w:val="single"/>
        </w:rPr>
        <w:t>2025年05月13日</w:t>
      </w:r>
      <w:r>
        <w:rPr>
          <w:rFonts w:ascii="仿宋" w:eastAsia="仿宋" w:hAnsi="仿宋" w:cs="仿宋" w:hint="eastAsia"/>
          <w:color w:val="000000"/>
          <w:szCs w:val="21"/>
        </w:rPr>
        <w:t>，</w:t>
      </w:r>
      <w:r>
        <w:rPr>
          <w:rFonts w:ascii="仿宋" w:eastAsia="仿宋" w:hAnsi="仿宋" w:cs="仿宋" w:hint="eastAsia"/>
          <w:szCs w:val="21"/>
        </w:rPr>
        <w:t>每天上午</w:t>
      </w:r>
      <w:r>
        <w:rPr>
          <w:rFonts w:ascii="仿宋" w:eastAsia="仿宋" w:hAnsi="仿宋" w:cs="仿宋" w:hint="eastAsia"/>
          <w:szCs w:val="21"/>
          <w:u w:val="single"/>
        </w:rPr>
        <w:t>9:00</w:t>
      </w:r>
      <w:r>
        <w:rPr>
          <w:rFonts w:ascii="仿宋" w:eastAsia="仿宋" w:hAnsi="仿宋" w:cs="仿宋" w:hint="eastAsia"/>
          <w:szCs w:val="21"/>
        </w:rPr>
        <w:t>至</w:t>
      </w:r>
      <w:r>
        <w:rPr>
          <w:rFonts w:ascii="仿宋" w:eastAsia="仿宋" w:hAnsi="仿宋" w:cs="仿宋" w:hint="eastAsia"/>
          <w:szCs w:val="21"/>
          <w:u w:val="single"/>
        </w:rPr>
        <w:t>11:30</w:t>
      </w:r>
      <w:r>
        <w:rPr>
          <w:rFonts w:ascii="仿宋" w:eastAsia="仿宋" w:hAnsi="仿宋" w:cs="仿宋" w:hint="eastAsia"/>
          <w:szCs w:val="21"/>
        </w:rPr>
        <w:t>，下午</w:t>
      </w:r>
      <w:r>
        <w:rPr>
          <w:rFonts w:ascii="仿宋" w:eastAsia="仿宋" w:hAnsi="仿宋" w:cs="仿宋" w:hint="eastAsia"/>
          <w:szCs w:val="21"/>
          <w:u w:val="single"/>
        </w:rPr>
        <w:t xml:space="preserve">13:30　</w:t>
      </w:r>
      <w:r>
        <w:rPr>
          <w:rFonts w:ascii="仿宋" w:eastAsia="仿宋" w:hAnsi="仿宋" w:cs="仿宋" w:hint="eastAsia"/>
          <w:szCs w:val="21"/>
        </w:rPr>
        <w:t>至</w:t>
      </w:r>
      <w:r>
        <w:rPr>
          <w:rFonts w:ascii="仿宋" w:eastAsia="仿宋" w:hAnsi="仿宋" w:cs="仿宋" w:hint="eastAsia"/>
          <w:szCs w:val="21"/>
          <w:u w:val="single"/>
        </w:rPr>
        <w:t>16:30</w:t>
      </w:r>
      <w:r>
        <w:rPr>
          <w:rFonts w:ascii="仿宋" w:eastAsia="仿宋" w:hAnsi="仿宋" w:cs="仿宋" w:hint="eastAsia"/>
          <w:szCs w:val="21"/>
        </w:rPr>
        <w:t>（北京时间，法定节假日除外 ）</w:t>
      </w:r>
    </w:p>
    <w:p w14:paraId="2B6EB3E1" w14:textId="77777777" w:rsidR="004E783F" w:rsidRDefault="004E783F" w:rsidP="004E783F">
      <w:pPr>
        <w:adjustRightInd w:val="0"/>
        <w:snapToGrid w:val="0"/>
        <w:spacing w:line="360" w:lineRule="auto"/>
        <w:ind w:firstLine="540"/>
        <w:rPr>
          <w:rFonts w:ascii="仿宋" w:eastAsia="仿宋" w:hAnsi="仿宋" w:cs="仿宋" w:hint="eastAsia"/>
          <w:szCs w:val="21"/>
          <w:u w:val="single"/>
        </w:rPr>
      </w:pPr>
      <w:r>
        <w:rPr>
          <w:rFonts w:ascii="仿宋" w:eastAsia="仿宋" w:hAnsi="仿宋" w:cs="仿宋" w:hint="eastAsia"/>
          <w:szCs w:val="21"/>
        </w:rPr>
        <w:t>地点：</w:t>
      </w:r>
      <w:proofErr w:type="gramStart"/>
      <w:r>
        <w:rPr>
          <w:rFonts w:ascii="仿宋" w:eastAsia="仿宋" w:hAnsi="仿宋" w:cs="仿宋" w:hint="eastAsia"/>
          <w:szCs w:val="21"/>
          <w:lang w:val="zh-TW"/>
        </w:rPr>
        <w:t>辽宁君阳招标</w:t>
      </w:r>
      <w:proofErr w:type="gramEnd"/>
      <w:r>
        <w:rPr>
          <w:rFonts w:ascii="仿宋" w:eastAsia="仿宋" w:hAnsi="仿宋" w:cs="仿宋" w:hint="eastAsia"/>
          <w:szCs w:val="21"/>
          <w:lang w:val="zh-TW"/>
        </w:rPr>
        <w:t>代理有限公司（</w:t>
      </w:r>
      <w:r>
        <w:rPr>
          <w:rFonts w:ascii="仿宋" w:eastAsia="仿宋" w:hAnsi="仿宋" w:cs="仿宋" w:hint="eastAsia"/>
          <w:szCs w:val="21"/>
        </w:rPr>
        <w:t>沈阳市铁西区兴华北街18</w:t>
      </w:r>
      <w:proofErr w:type="gramStart"/>
      <w:r>
        <w:rPr>
          <w:rFonts w:ascii="仿宋" w:eastAsia="仿宋" w:hAnsi="仿宋" w:cs="仿宋" w:hint="eastAsia"/>
          <w:szCs w:val="21"/>
        </w:rPr>
        <w:t>甲号千缘财富商汇</w:t>
      </w:r>
      <w:proofErr w:type="gramEnd"/>
      <w:r>
        <w:rPr>
          <w:rFonts w:ascii="仿宋" w:eastAsia="仿宋" w:hAnsi="仿宋" w:cs="仿宋" w:hint="eastAsia"/>
          <w:szCs w:val="21"/>
        </w:rPr>
        <w:t>A座15层1509室</w:t>
      </w:r>
      <w:r>
        <w:rPr>
          <w:rFonts w:ascii="仿宋" w:eastAsia="仿宋" w:hAnsi="仿宋" w:cs="仿宋" w:hint="eastAsia"/>
          <w:szCs w:val="21"/>
          <w:lang w:val="zh-TW"/>
        </w:rPr>
        <w:t>）</w:t>
      </w:r>
    </w:p>
    <w:p w14:paraId="50F789E4" w14:textId="77777777" w:rsidR="004E783F" w:rsidRDefault="004E783F" w:rsidP="004E783F">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方式：现场领取</w:t>
      </w:r>
    </w:p>
    <w:p w14:paraId="4371D0C9" w14:textId="77777777" w:rsidR="004E783F" w:rsidRDefault="004E783F" w:rsidP="004E783F">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凡有意参加此项目的供应商，</w:t>
      </w:r>
      <w:r>
        <w:rPr>
          <w:rFonts w:ascii="仿宋" w:eastAsia="仿宋" w:hAnsi="仿宋" w:cs="仿宋" w:hint="eastAsia"/>
          <w:szCs w:val="21"/>
          <w:lang w:val="zh-TW"/>
        </w:rPr>
        <w:t>请于：</w:t>
      </w:r>
      <w:r>
        <w:rPr>
          <w:rFonts w:ascii="仿宋" w:eastAsia="仿宋" w:hAnsi="仿宋" w:cs="仿宋" w:hint="eastAsia"/>
          <w:color w:val="000000"/>
          <w:szCs w:val="21"/>
          <w:u w:val="single"/>
        </w:rPr>
        <w:t>2025年05月06日</w:t>
      </w:r>
      <w:r>
        <w:rPr>
          <w:rFonts w:ascii="仿宋" w:eastAsia="仿宋" w:hAnsi="仿宋" w:cs="仿宋" w:hint="eastAsia"/>
          <w:color w:val="000000"/>
          <w:szCs w:val="21"/>
        </w:rPr>
        <w:t>至</w:t>
      </w:r>
      <w:r>
        <w:rPr>
          <w:rFonts w:ascii="仿宋" w:eastAsia="仿宋" w:hAnsi="仿宋" w:cs="仿宋" w:hint="eastAsia"/>
          <w:color w:val="000000"/>
          <w:szCs w:val="21"/>
          <w:u w:val="single"/>
        </w:rPr>
        <w:t>2025年05月13日</w:t>
      </w:r>
      <w:proofErr w:type="gramStart"/>
      <w:r>
        <w:rPr>
          <w:rFonts w:ascii="仿宋" w:eastAsia="仿宋" w:hAnsi="仿宋" w:cs="仿宋" w:hint="eastAsia"/>
          <w:szCs w:val="21"/>
        </w:rPr>
        <w:t>止</w:t>
      </w:r>
      <w:proofErr w:type="gramEnd"/>
      <w:r>
        <w:rPr>
          <w:rFonts w:ascii="仿宋" w:eastAsia="仿宋" w:hAnsi="仿宋" w:cs="仿宋" w:hint="eastAsia"/>
          <w:szCs w:val="21"/>
          <w:lang w:val="zh-TW"/>
        </w:rPr>
        <w:t>，（</w:t>
      </w:r>
      <w:r>
        <w:rPr>
          <w:rFonts w:ascii="仿宋" w:eastAsia="仿宋" w:hAnsi="仿宋" w:cs="仿宋" w:hint="eastAsia"/>
          <w:szCs w:val="21"/>
        </w:rPr>
        <w:t>北京时间，节假日除外</w:t>
      </w:r>
      <w:r>
        <w:rPr>
          <w:rFonts w:ascii="仿宋" w:eastAsia="仿宋" w:hAnsi="仿宋" w:cs="仿宋" w:hint="eastAsia"/>
          <w:szCs w:val="21"/>
          <w:lang w:val="zh-TW"/>
        </w:rPr>
        <w:t>）每日上午</w:t>
      </w:r>
      <w:r>
        <w:rPr>
          <w:rFonts w:ascii="仿宋" w:eastAsia="仿宋" w:hAnsi="仿宋" w:cs="仿宋" w:hint="eastAsia"/>
          <w:szCs w:val="21"/>
        </w:rPr>
        <w:t>9</w:t>
      </w:r>
      <w:r>
        <w:rPr>
          <w:rFonts w:ascii="仿宋" w:eastAsia="仿宋" w:hAnsi="仿宋" w:cs="仿宋" w:hint="eastAsia"/>
          <w:szCs w:val="21"/>
          <w:lang w:val="zh-TW"/>
        </w:rPr>
        <w:t>时</w:t>
      </w:r>
      <w:r>
        <w:rPr>
          <w:rFonts w:ascii="仿宋" w:eastAsia="仿宋" w:hAnsi="仿宋" w:cs="仿宋" w:hint="eastAsia"/>
          <w:szCs w:val="21"/>
        </w:rPr>
        <w:t>00</w:t>
      </w:r>
      <w:r>
        <w:rPr>
          <w:rFonts w:ascii="仿宋" w:eastAsia="仿宋" w:hAnsi="仿宋" w:cs="仿宋" w:hint="eastAsia"/>
          <w:szCs w:val="21"/>
          <w:lang w:val="zh-TW"/>
        </w:rPr>
        <w:t>分至11时</w:t>
      </w:r>
      <w:r>
        <w:rPr>
          <w:rFonts w:ascii="仿宋" w:eastAsia="仿宋" w:hAnsi="仿宋" w:cs="仿宋" w:hint="eastAsia"/>
          <w:szCs w:val="21"/>
        </w:rPr>
        <w:t>30分</w:t>
      </w:r>
      <w:r>
        <w:rPr>
          <w:rFonts w:ascii="仿宋" w:eastAsia="仿宋" w:hAnsi="仿宋" w:cs="仿宋" w:hint="eastAsia"/>
          <w:szCs w:val="21"/>
          <w:lang w:val="zh-TW"/>
        </w:rPr>
        <w:t>（北京时间，下同），下午13时30分至16时</w:t>
      </w:r>
      <w:r>
        <w:rPr>
          <w:rFonts w:ascii="仿宋" w:eastAsia="仿宋" w:hAnsi="仿宋" w:cs="仿宋" w:hint="eastAsia"/>
          <w:szCs w:val="21"/>
        </w:rPr>
        <w:t>30分,持营业执照；法定代表人身份证明或授权委托人提供授权委托书；递交响应文件截止时间前六个月内任一个月的依法纳税和社会保障资金的凭证；及合格供应商需要满足的资格条件（公告第二点的全部内容）</w:t>
      </w:r>
      <w:r>
        <w:rPr>
          <w:rFonts w:ascii="仿宋" w:eastAsia="仿宋" w:hAnsi="仿宋" w:cs="仿宋" w:hint="eastAsia"/>
          <w:szCs w:val="21"/>
          <w:lang w:val="zh-TW"/>
        </w:rPr>
        <w:t>，以上资料复印件（一式三份，复印件加盖单位公章，注：盖有电子印章的无效）到</w:t>
      </w:r>
      <w:proofErr w:type="gramStart"/>
      <w:r>
        <w:rPr>
          <w:rFonts w:ascii="仿宋" w:eastAsia="仿宋" w:hAnsi="仿宋" w:cs="仿宋" w:hint="eastAsia"/>
          <w:szCs w:val="21"/>
          <w:lang w:val="zh-TW"/>
        </w:rPr>
        <w:t>辽宁君阳招标</w:t>
      </w:r>
      <w:proofErr w:type="gramEnd"/>
      <w:r>
        <w:rPr>
          <w:rFonts w:ascii="仿宋" w:eastAsia="仿宋" w:hAnsi="仿宋" w:cs="仿宋" w:hint="eastAsia"/>
          <w:szCs w:val="21"/>
          <w:lang w:val="zh-TW"/>
        </w:rPr>
        <w:t>代理有限公司（沈阳市铁西区兴华北街18</w:t>
      </w:r>
      <w:proofErr w:type="gramStart"/>
      <w:r>
        <w:rPr>
          <w:rFonts w:ascii="仿宋" w:eastAsia="仿宋" w:hAnsi="仿宋" w:cs="仿宋" w:hint="eastAsia"/>
          <w:szCs w:val="21"/>
          <w:lang w:val="zh-TW"/>
        </w:rPr>
        <w:t>甲号千缘财富商汇</w:t>
      </w:r>
      <w:proofErr w:type="gramEnd"/>
      <w:r>
        <w:rPr>
          <w:rFonts w:ascii="仿宋" w:eastAsia="仿宋" w:hAnsi="仿宋" w:cs="仿宋" w:hint="eastAsia"/>
          <w:szCs w:val="21"/>
          <w:lang w:val="zh-TW"/>
        </w:rPr>
        <w:t>A座15层1509室）领取文件，代理公司发放电子版文件。</w:t>
      </w:r>
      <w:r>
        <w:rPr>
          <w:rFonts w:ascii="仿宋" w:eastAsia="仿宋" w:hAnsi="仿宋" w:cs="仿宋" w:hint="eastAsia"/>
          <w:szCs w:val="21"/>
        </w:rPr>
        <w:t>（对于不能提供、拒绝提供或提供不清楚、不完整材料的，</w:t>
      </w:r>
      <w:proofErr w:type="gramStart"/>
      <w:r>
        <w:rPr>
          <w:rFonts w:ascii="仿宋" w:eastAsia="仿宋" w:hAnsi="仿宋" w:cs="仿宋" w:hint="eastAsia"/>
          <w:szCs w:val="21"/>
          <w:lang w:val="zh-TW"/>
        </w:rPr>
        <w:t>辽宁君阳招标</w:t>
      </w:r>
      <w:proofErr w:type="gramEnd"/>
      <w:r>
        <w:rPr>
          <w:rFonts w:ascii="仿宋" w:eastAsia="仿宋" w:hAnsi="仿宋" w:cs="仿宋" w:hint="eastAsia"/>
          <w:szCs w:val="21"/>
          <w:lang w:val="zh-TW"/>
        </w:rPr>
        <w:t>代理有限公司拒绝受理）。</w:t>
      </w:r>
      <w:r>
        <w:rPr>
          <w:rFonts w:ascii="仿宋" w:eastAsia="仿宋" w:hAnsi="仿宋" w:cs="仿宋" w:hint="eastAsia"/>
          <w:szCs w:val="21"/>
        </w:rPr>
        <w:t xml:space="preserve">                                                                                          </w:t>
      </w:r>
    </w:p>
    <w:p w14:paraId="00638A83" w14:textId="77777777" w:rsidR="004E783F" w:rsidRDefault="004E783F" w:rsidP="004E783F">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售价：500元</w:t>
      </w:r>
    </w:p>
    <w:p w14:paraId="05C56EC1" w14:textId="77777777" w:rsidR="004E783F" w:rsidRDefault="004E783F" w:rsidP="004E783F">
      <w:pPr>
        <w:adjustRightInd w:val="0"/>
        <w:snapToGrid w:val="0"/>
        <w:spacing w:line="360" w:lineRule="auto"/>
        <w:ind w:firstLine="540"/>
        <w:rPr>
          <w:rFonts w:ascii="仿宋" w:eastAsia="仿宋" w:hAnsi="仿宋" w:cs="仿宋" w:hint="eastAsia"/>
          <w:szCs w:val="21"/>
        </w:rPr>
      </w:pPr>
      <w:r>
        <w:rPr>
          <w:rFonts w:ascii="仿宋" w:eastAsia="仿宋" w:hAnsi="仿宋" w:cs="仿宋" w:hint="eastAsia"/>
          <w:szCs w:val="21"/>
        </w:rPr>
        <w:t>缴纳方式：现金，售后不退</w:t>
      </w:r>
    </w:p>
    <w:p w14:paraId="02368735" w14:textId="77777777" w:rsidR="004E783F" w:rsidRDefault="004E783F" w:rsidP="004E783F">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四、响应文件提交</w:t>
      </w:r>
    </w:p>
    <w:p w14:paraId="00EDBABC" w14:textId="77777777" w:rsidR="004E783F" w:rsidRDefault="004E783F" w:rsidP="004E783F">
      <w:pPr>
        <w:adjustRightInd w:val="0"/>
        <w:snapToGrid w:val="0"/>
        <w:spacing w:line="360" w:lineRule="auto"/>
        <w:ind w:firstLineChars="200" w:firstLine="420"/>
        <w:rPr>
          <w:rFonts w:ascii="仿宋" w:eastAsia="仿宋" w:hAnsi="仿宋" w:cs="仿宋" w:hint="eastAsia"/>
          <w:bCs/>
          <w:color w:val="000000"/>
          <w:szCs w:val="21"/>
        </w:rPr>
      </w:pPr>
      <w:r>
        <w:rPr>
          <w:rFonts w:ascii="仿宋" w:eastAsia="仿宋" w:hAnsi="仿宋" w:cs="仿宋" w:hint="eastAsia"/>
          <w:szCs w:val="21"/>
        </w:rPr>
        <w:t>截止时间</w:t>
      </w:r>
      <w:r>
        <w:rPr>
          <w:rFonts w:ascii="仿宋" w:eastAsia="仿宋" w:hAnsi="仿宋" w:cs="仿宋" w:hint="eastAsia"/>
          <w:color w:val="000000"/>
          <w:szCs w:val="21"/>
        </w:rPr>
        <w:t>：</w:t>
      </w:r>
      <w:r>
        <w:rPr>
          <w:rFonts w:ascii="仿宋" w:eastAsia="仿宋" w:hAnsi="仿宋" w:cs="仿宋" w:hint="eastAsia"/>
          <w:color w:val="000000"/>
          <w:szCs w:val="21"/>
          <w:u w:val="single"/>
        </w:rPr>
        <w:t>2025</w:t>
      </w:r>
      <w:r>
        <w:rPr>
          <w:rFonts w:ascii="仿宋" w:eastAsia="仿宋" w:hAnsi="仿宋" w:cs="仿宋" w:hint="eastAsia"/>
          <w:bCs/>
          <w:color w:val="000000"/>
          <w:szCs w:val="21"/>
          <w:u w:val="single"/>
        </w:rPr>
        <w:t>年05月19日09点30分</w:t>
      </w:r>
      <w:r>
        <w:rPr>
          <w:rFonts w:ascii="仿宋" w:eastAsia="仿宋" w:hAnsi="仿宋" w:cs="仿宋" w:hint="eastAsia"/>
          <w:bCs/>
          <w:color w:val="000000"/>
          <w:szCs w:val="21"/>
        </w:rPr>
        <w:t>（北京时间）</w:t>
      </w:r>
    </w:p>
    <w:p w14:paraId="3B216D9F" w14:textId="77777777" w:rsidR="004E783F" w:rsidRDefault="004E783F" w:rsidP="004E783F">
      <w:pPr>
        <w:adjustRightInd w:val="0"/>
        <w:snapToGrid w:val="0"/>
        <w:spacing w:line="360" w:lineRule="auto"/>
        <w:ind w:firstLineChars="200" w:firstLine="420"/>
        <w:rPr>
          <w:rFonts w:ascii="仿宋" w:eastAsia="仿宋" w:hAnsi="仿宋" w:cs="仿宋" w:hint="eastAsia"/>
          <w:bCs/>
          <w:szCs w:val="21"/>
          <w:u w:val="single"/>
        </w:rPr>
      </w:pPr>
      <w:r>
        <w:rPr>
          <w:rFonts w:ascii="仿宋" w:eastAsia="仿宋" w:hAnsi="仿宋" w:cs="仿宋" w:hint="eastAsia"/>
          <w:szCs w:val="21"/>
        </w:rPr>
        <w:t>地点：</w:t>
      </w:r>
      <w:proofErr w:type="gramStart"/>
      <w:r>
        <w:rPr>
          <w:rFonts w:ascii="仿宋" w:eastAsia="仿宋" w:hAnsi="仿宋" w:cs="仿宋" w:hint="eastAsia"/>
          <w:szCs w:val="21"/>
        </w:rPr>
        <w:t>辽宁君阳招标</w:t>
      </w:r>
      <w:proofErr w:type="gramEnd"/>
      <w:r>
        <w:rPr>
          <w:rFonts w:ascii="仿宋" w:eastAsia="仿宋" w:hAnsi="仿宋" w:cs="仿宋" w:hint="eastAsia"/>
          <w:szCs w:val="21"/>
        </w:rPr>
        <w:t>代理有限公司开标室（沈阳市铁西区兴华北街18</w:t>
      </w:r>
      <w:proofErr w:type="gramStart"/>
      <w:r>
        <w:rPr>
          <w:rFonts w:ascii="仿宋" w:eastAsia="仿宋" w:hAnsi="仿宋" w:cs="仿宋" w:hint="eastAsia"/>
          <w:szCs w:val="21"/>
        </w:rPr>
        <w:t>甲号千缘财富商汇</w:t>
      </w:r>
      <w:proofErr w:type="gramEnd"/>
      <w:r>
        <w:rPr>
          <w:rFonts w:ascii="仿宋" w:eastAsia="仿宋" w:hAnsi="仿宋" w:cs="仿宋" w:hint="eastAsia"/>
          <w:szCs w:val="21"/>
        </w:rPr>
        <w:t>A座15层）。</w:t>
      </w:r>
    </w:p>
    <w:p w14:paraId="0C7746C6" w14:textId="77777777" w:rsidR="004E783F" w:rsidRDefault="004E783F" w:rsidP="004E783F">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五、开启</w:t>
      </w:r>
    </w:p>
    <w:p w14:paraId="56E2BFD8" w14:textId="77777777" w:rsidR="004E783F" w:rsidRDefault="004E783F" w:rsidP="004E783F">
      <w:pPr>
        <w:adjustRightInd w:val="0"/>
        <w:snapToGrid w:val="0"/>
        <w:spacing w:line="360" w:lineRule="auto"/>
        <w:ind w:firstLineChars="200" w:firstLine="420"/>
        <w:rPr>
          <w:rFonts w:ascii="仿宋" w:eastAsia="仿宋" w:hAnsi="仿宋" w:cs="仿宋" w:hint="eastAsia"/>
          <w:bCs/>
          <w:color w:val="000000"/>
          <w:szCs w:val="21"/>
          <w:u w:val="single"/>
        </w:rPr>
      </w:pPr>
      <w:r>
        <w:rPr>
          <w:rFonts w:ascii="仿宋" w:eastAsia="仿宋" w:hAnsi="仿宋" w:cs="仿宋" w:hint="eastAsia"/>
          <w:szCs w:val="21"/>
        </w:rPr>
        <w:t>时间：</w:t>
      </w:r>
      <w:r>
        <w:rPr>
          <w:rFonts w:ascii="仿宋" w:eastAsia="仿宋" w:hAnsi="仿宋" w:cs="仿宋" w:hint="eastAsia"/>
          <w:color w:val="000000"/>
          <w:szCs w:val="21"/>
          <w:u w:val="single"/>
        </w:rPr>
        <w:t xml:space="preserve"> 2025</w:t>
      </w:r>
      <w:r>
        <w:rPr>
          <w:rFonts w:ascii="仿宋" w:eastAsia="仿宋" w:hAnsi="仿宋" w:cs="仿宋" w:hint="eastAsia"/>
          <w:bCs/>
          <w:color w:val="000000"/>
          <w:szCs w:val="21"/>
          <w:u w:val="single"/>
        </w:rPr>
        <w:t>年05月19日09点30分</w:t>
      </w:r>
      <w:r>
        <w:rPr>
          <w:rFonts w:ascii="仿宋" w:eastAsia="仿宋" w:hAnsi="仿宋" w:cs="仿宋" w:hint="eastAsia"/>
          <w:bCs/>
          <w:color w:val="000000"/>
          <w:szCs w:val="21"/>
        </w:rPr>
        <w:t>（北京时间）</w:t>
      </w:r>
    </w:p>
    <w:p w14:paraId="53E697DC" w14:textId="77777777" w:rsidR="004E783F" w:rsidRDefault="004E783F" w:rsidP="004E783F">
      <w:pPr>
        <w:adjustRightInd w:val="0"/>
        <w:snapToGrid w:val="0"/>
        <w:spacing w:line="360" w:lineRule="auto"/>
        <w:ind w:firstLineChars="200" w:firstLine="420"/>
        <w:rPr>
          <w:rFonts w:ascii="仿宋" w:eastAsia="仿宋" w:hAnsi="仿宋" w:cs="仿宋" w:hint="eastAsia"/>
          <w:bCs/>
          <w:szCs w:val="21"/>
          <w:u w:val="single"/>
        </w:rPr>
      </w:pPr>
      <w:r>
        <w:rPr>
          <w:rFonts w:ascii="仿宋" w:eastAsia="仿宋" w:hAnsi="仿宋" w:cs="仿宋" w:hint="eastAsia"/>
          <w:szCs w:val="21"/>
        </w:rPr>
        <w:t>地点：</w:t>
      </w:r>
      <w:proofErr w:type="gramStart"/>
      <w:r>
        <w:rPr>
          <w:rFonts w:ascii="仿宋" w:eastAsia="仿宋" w:hAnsi="仿宋" w:cs="仿宋" w:hint="eastAsia"/>
          <w:szCs w:val="21"/>
        </w:rPr>
        <w:t>辽宁君阳招标</w:t>
      </w:r>
      <w:proofErr w:type="gramEnd"/>
      <w:r>
        <w:rPr>
          <w:rFonts w:ascii="仿宋" w:eastAsia="仿宋" w:hAnsi="仿宋" w:cs="仿宋" w:hint="eastAsia"/>
          <w:szCs w:val="21"/>
        </w:rPr>
        <w:t>代理有限公司开标室（沈阳市铁西区兴华北街18</w:t>
      </w:r>
      <w:proofErr w:type="gramStart"/>
      <w:r>
        <w:rPr>
          <w:rFonts w:ascii="仿宋" w:eastAsia="仿宋" w:hAnsi="仿宋" w:cs="仿宋" w:hint="eastAsia"/>
          <w:szCs w:val="21"/>
        </w:rPr>
        <w:t>甲号千缘财富商汇</w:t>
      </w:r>
      <w:proofErr w:type="gramEnd"/>
      <w:r>
        <w:rPr>
          <w:rFonts w:ascii="仿宋" w:eastAsia="仿宋" w:hAnsi="仿宋" w:cs="仿宋" w:hint="eastAsia"/>
          <w:szCs w:val="21"/>
        </w:rPr>
        <w:t>A座15层）。</w:t>
      </w:r>
    </w:p>
    <w:p w14:paraId="505CBD52" w14:textId="77777777" w:rsidR="004E783F" w:rsidRDefault="004E783F" w:rsidP="004E783F">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六、公告期限</w:t>
      </w:r>
    </w:p>
    <w:p w14:paraId="10D7C9EF" w14:textId="77777777" w:rsidR="004E783F" w:rsidRDefault="004E783F" w:rsidP="004E783F">
      <w:pPr>
        <w:adjustRightInd w:val="0"/>
        <w:snapToGrid w:val="0"/>
        <w:spacing w:line="360" w:lineRule="auto"/>
        <w:ind w:firstLineChars="200" w:firstLine="420"/>
        <w:rPr>
          <w:rFonts w:ascii="仿宋" w:eastAsia="仿宋" w:hAnsi="仿宋" w:cs="仿宋" w:hint="eastAsia"/>
          <w:kern w:val="0"/>
          <w:szCs w:val="21"/>
        </w:rPr>
      </w:pPr>
      <w:r>
        <w:rPr>
          <w:rFonts w:ascii="仿宋" w:eastAsia="仿宋" w:hAnsi="仿宋" w:cs="仿宋" w:hint="eastAsia"/>
          <w:kern w:val="0"/>
          <w:szCs w:val="21"/>
        </w:rPr>
        <w:t>自本公告发布之日起3个工作日。</w:t>
      </w:r>
    </w:p>
    <w:p w14:paraId="416A92D1" w14:textId="77777777" w:rsidR="004E783F" w:rsidRDefault="004E783F" w:rsidP="004E783F">
      <w:pPr>
        <w:keepNext/>
        <w:keepLines/>
        <w:adjustRightInd w:val="0"/>
        <w:snapToGrid w:val="0"/>
        <w:spacing w:line="360" w:lineRule="auto"/>
        <w:rPr>
          <w:rFonts w:ascii="仿宋" w:eastAsia="仿宋" w:hAnsi="仿宋" w:cs="仿宋" w:hint="eastAsia"/>
          <w:bCs/>
          <w:szCs w:val="21"/>
        </w:rPr>
      </w:pPr>
      <w:r>
        <w:rPr>
          <w:rFonts w:ascii="仿宋" w:eastAsia="仿宋" w:hAnsi="仿宋" w:cs="仿宋" w:hint="eastAsia"/>
          <w:bCs/>
          <w:szCs w:val="21"/>
        </w:rPr>
        <w:t>七、质疑与投诉</w:t>
      </w:r>
    </w:p>
    <w:p w14:paraId="308F3039" w14:textId="77777777" w:rsidR="004E783F" w:rsidRDefault="004E783F" w:rsidP="004E783F">
      <w:pPr>
        <w:widowControl/>
        <w:adjustRightInd w:val="0"/>
        <w:snapToGrid w:val="0"/>
        <w:spacing w:line="360" w:lineRule="auto"/>
        <w:ind w:firstLine="539"/>
        <w:jc w:val="left"/>
        <w:rPr>
          <w:rFonts w:ascii="仿宋" w:eastAsia="仿宋" w:hAnsi="仿宋" w:cs="仿宋" w:hint="eastAsia"/>
          <w:szCs w:val="21"/>
        </w:rPr>
      </w:pPr>
      <w:r>
        <w:rPr>
          <w:rFonts w:ascii="仿宋" w:eastAsia="仿宋" w:hAnsi="仿宋" w:cs="仿宋" w:hint="eastAsia"/>
          <w:szCs w:val="21"/>
        </w:rPr>
        <w:t>供应商认为自己的权益受到损害的，可以在知道或者应知其权益受到损害之日起七个工作日内，向采购代理机构或采购人提出质疑。</w:t>
      </w:r>
    </w:p>
    <w:p w14:paraId="0039BB73" w14:textId="77777777" w:rsidR="004E783F" w:rsidRDefault="004E783F" w:rsidP="004E783F">
      <w:pPr>
        <w:widowControl/>
        <w:adjustRightInd w:val="0"/>
        <w:snapToGrid w:val="0"/>
        <w:spacing w:line="360" w:lineRule="auto"/>
        <w:ind w:firstLine="480"/>
        <w:jc w:val="left"/>
        <w:rPr>
          <w:rFonts w:ascii="仿宋" w:eastAsia="仿宋" w:hAnsi="仿宋" w:cs="仿宋" w:hint="eastAsia"/>
          <w:szCs w:val="21"/>
        </w:rPr>
      </w:pPr>
      <w:r>
        <w:rPr>
          <w:rFonts w:ascii="仿宋" w:eastAsia="仿宋" w:hAnsi="仿宋" w:cs="仿宋" w:hint="eastAsia"/>
          <w:szCs w:val="21"/>
        </w:rPr>
        <w:t>1、接收质疑函方式：书面纸质质疑函</w:t>
      </w:r>
    </w:p>
    <w:p w14:paraId="41D8DBDB" w14:textId="77777777" w:rsidR="004E783F" w:rsidRDefault="004E783F" w:rsidP="004E783F">
      <w:pPr>
        <w:widowControl/>
        <w:adjustRightInd w:val="0"/>
        <w:snapToGrid w:val="0"/>
        <w:spacing w:line="360" w:lineRule="auto"/>
        <w:ind w:firstLine="480"/>
        <w:jc w:val="left"/>
        <w:rPr>
          <w:rFonts w:ascii="仿宋" w:eastAsia="仿宋" w:hAnsi="仿宋" w:cs="仿宋" w:hint="eastAsia"/>
          <w:szCs w:val="21"/>
        </w:rPr>
      </w:pPr>
      <w:r>
        <w:rPr>
          <w:rFonts w:ascii="仿宋" w:eastAsia="仿宋" w:hAnsi="仿宋" w:cs="仿宋" w:hint="eastAsia"/>
          <w:szCs w:val="21"/>
        </w:rPr>
        <w:lastRenderedPageBreak/>
        <w:t>2、质疑函内容、格式：应符合《政府采购质疑和投诉办法》相关规定和财政部制定的《政府采购质疑函范本》格式，详见辽宁政府采购网。</w:t>
      </w:r>
    </w:p>
    <w:p w14:paraId="3777396D" w14:textId="77777777" w:rsidR="004E783F" w:rsidRDefault="004E783F" w:rsidP="004E783F">
      <w:pPr>
        <w:widowControl/>
        <w:adjustRightInd w:val="0"/>
        <w:snapToGrid w:val="0"/>
        <w:spacing w:line="360" w:lineRule="auto"/>
        <w:ind w:firstLine="480"/>
        <w:jc w:val="left"/>
        <w:rPr>
          <w:rFonts w:ascii="仿宋" w:eastAsia="仿宋" w:hAnsi="仿宋" w:cs="仿宋" w:hint="eastAsia"/>
          <w:szCs w:val="21"/>
        </w:rPr>
      </w:pPr>
      <w:r>
        <w:rPr>
          <w:rFonts w:ascii="仿宋" w:eastAsia="仿宋" w:hAnsi="仿宋" w:cs="仿宋" w:hint="eastAsia"/>
          <w:szCs w:val="21"/>
        </w:rPr>
        <w:t>质疑供应商对采购人、采购代理机构的答复不满意，或者采购人、采购代理机构未在规定时间内</w:t>
      </w:r>
      <w:proofErr w:type="gramStart"/>
      <w:r>
        <w:rPr>
          <w:rFonts w:ascii="仿宋" w:eastAsia="仿宋" w:hAnsi="仿宋" w:cs="仿宋" w:hint="eastAsia"/>
          <w:szCs w:val="21"/>
        </w:rPr>
        <w:t>作出</w:t>
      </w:r>
      <w:proofErr w:type="gramEnd"/>
      <w:r>
        <w:rPr>
          <w:rFonts w:ascii="仿宋" w:eastAsia="仿宋" w:hAnsi="仿宋" w:cs="仿宋" w:hint="eastAsia"/>
          <w:szCs w:val="21"/>
        </w:rPr>
        <w:t>答复的，可以在答复期满后15个工作日内向相关部门提起投诉。</w:t>
      </w:r>
    </w:p>
    <w:p w14:paraId="73E2DCCB" w14:textId="77777777" w:rsidR="004E783F" w:rsidRDefault="004E783F" w:rsidP="004E783F">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八、其他补充事宜</w:t>
      </w:r>
    </w:p>
    <w:p w14:paraId="613D3B8D" w14:textId="77777777" w:rsidR="004E783F" w:rsidRDefault="004E783F" w:rsidP="004E783F">
      <w:pPr>
        <w:pStyle w:val="a8"/>
        <w:rPr>
          <w:rFonts w:ascii="仿宋" w:eastAsia="仿宋" w:hAnsi="仿宋" w:cs="仿宋" w:hint="eastAsia"/>
        </w:rPr>
      </w:pPr>
      <w:r>
        <w:rPr>
          <w:rFonts w:ascii="仿宋" w:eastAsia="仿宋" w:hAnsi="仿宋" w:cs="仿宋" w:hint="eastAsia"/>
          <w:szCs w:val="21"/>
        </w:rPr>
        <w:t>无</w:t>
      </w:r>
    </w:p>
    <w:p w14:paraId="052267F8" w14:textId="77777777" w:rsidR="004E783F" w:rsidRDefault="004E783F" w:rsidP="004E783F">
      <w:pPr>
        <w:adjustRightInd w:val="0"/>
        <w:snapToGrid w:val="0"/>
        <w:spacing w:line="360" w:lineRule="auto"/>
        <w:rPr>
          <w:rFonts w:ascii="仿宋" w:eastAsia="仿宋" w:hAnsi="仿宋" w:cs="仿宋" w:hint="eastAsia"/>
          <w:szCs w:val="21"/>
        </w:rPr>
      </w:pPr>
      <w:r>
        <w:rPr>
          <w:rFonts w:ascii="仿宋" w:eastAsia="仿宋" w:hAnsi="仿宋" w:cs="仿宋" w:hint="eastAsia"/>
          <w:szCs w:val="21"/>
        </w:rPr>
        <w:t>九、凡对本次采购提出询问，请按以下方式联系。</w:t>
      </w:r>
    </w:p>
    <w:p w14:paraId="13FB3D1C" w14:textId="77777777" w:rsidR="004E783F" w:rsidRDefault="004E783F" w:rsidP="004E783F">
      <w:pPr>
        <w:adjustRightInd w:val="0"/>
        <w:snapToGrid w:val="0"/>
        <w:spacing w:line="360" w:lineRule="auto"/>
        <w:ind w:left="495" w:firstLineChars="100" w:firstLine="210"/>
        <w:rPr>
          <w:rFonts w:ascii="仿宋" w:eastAsia="仿宋" w:hAnsi="仿宋" w:cs="仿宋" w:hint="eastAsia"/>
          <w:szCs w:val="21"/>
        </w:rPr>
      </w:pPr>
      <w:r>
        <w:rPr>
          <w:rFonts w:ascii="仿宋" w:eastAsia="仿宋" w:hAnsi="仿宋" w:cs="仿宋" w:hint="eastAsia"/>
          <w:szCs w:val="21"/>
        </w:rPr>
        <w:t>1.采购人信息</w:t>
      </w:r>
    </w:p>
    <w:p w14:paraId="28640E80" w14:textId="77777777" w:rsidR="004E783F" w:rsidRDefault="004E783F" w:rsidP="004E783F">
      <w:pPr>
        <w:widowControl/>
        <w:adjustRightInd w:val="0"/>
        <w:snapToGrid w:val="0"/>
        <w:spacing w:line="360" w:lineRule="auto"/>
        <w:ind w:firstLineChars="292" w:firstLine="613"/>
        <w:jc w:val="left"/>
        <w:rPr>
          <w:rFonts w:ascii="仿宋" w:eastAsia="仿宋" w:hAnsi="仿宋" w:cs="仿宋" w:hint="eastAsia"/>
          <w:kern w:val="0"/>
          <w:szCs w:val="21"/>
        </w:rPr>
      </w:pPr>
      <w:r>
        <w:rPr>
          <w:rFonts w:ascii="仿宋" w:eastAsia="仿宋" w:hAnsi="仿宋" w:cs="仿宋" w:hint="eastAsia"/>
          <w:kern w:val="0"/>
          <w:szCs w:val="21"/>
        </w:rPr>
        <w:t xml:space="preserve">名称： </w:t>
      </w:r>
      <w:r>
        <w:rPr>
          <w:rFonts w:ascii="仿宋" w:eastAsia="仿宋" w:hAnsi="仿宋" w:cs="仿宋" w:hint="eastAsia"/>
          <w:szCs w:val="21"/>
          <w:u w:val="single"/>
        </w:rPr>
        <w:t xml:space="preserve">　辽宁农业职业技术学院　</w:t>
      </w:r>
    </w:p>
    <w:p w14:paraId="218D083D" w14:textId="77777777" w:rsidR="004E783F" w:rsidRDefault="004E783F" w:rsidP="004E783F">
      <w:pPr>
        <w:widowControl/>
        <w:adjustRightInd w:val="0"/>
        <w:snapToGrid w:val="0"/>
        <w:spacing w:line="360" w:lineRule="auto"/>
        <w:ind w:firstLineChars="292" w:firstLine="613"/>
        <w:jc w:val="left"/>
        <w:rPr>
          <w:rFonts w:ascii="仿宋" w:eastAsia="仿宋" w:hAnsi="仿宋" w:cs="仿宋" w:hint="eastAsia"/>
          <w:kern w:val="0"/>
          <w:szCs w:val="21"/>
        </w:rPr>
      </w:pPr>
      <w:r>
        <w:rPr>
          <w:rFonts w:ascii="仿宋" w:eastAsia="仿宋" w:hAnsi="仿宋" w:cs="仿宋" w:hint="eastAsia"/>
          <w:kern w:val="0"/>
          <w:szCs w:val="21"/>
        </w:rPr>
        <w:t xml:space="preserve">地址： </w:t>
      </w:r>
      <w:r>
        <w:rPr>
          <w:rFonts w:ascii="仿宋" w:eastAsia="仿宋" w:hAnsi="仿宋" w:cs="仿宋" w:hint="eastAsia"/>
          <w:szCs w:val="21"/>
          <w:u w:val="single"/>
        </w:rPr>
        <w:t xml:space="preserve">　营口市经济技术开发区熊岳镇</w:t>
      </w:r>
      <w:proofErr w:type="gramStart"/>
      <w:r>
        <w:rPr>
          <w:rFonts w:ascii="仿宋" w:eastAsia="仿宋" w:hAnsi="仿宋" w:cs="仿宋" w:hint="eastAsia"/>
          <w:szCs w:val="21"/>
          <w:u w:val="single"/>
        </w:rPr>
        <w:t>育才里</w:t>
      </w:r>
      <w:proofErr w:type="gramEnd"/>
      <w:r>
        <w:rPr>
          <w:rFonts w:ascii="仿宋" w:eastAsia="仿宋" w:hAnsi="仿宋" w:cs="仿宋" w:hint="eastAsia"/>
          <w:szCs w:val="21"/>
          <w:u w:val="single"/>
        </w:rPr>
        <w:t xml:space="preserve">76-0号  </w:t>
      </w:r>
      <w:r>
        <w:rPr>
          <w:rFonts w:ascii="仿宋" w:eastAsia="仿宋" w:hAnsi="仿宋" w:cs="仿宋" w:hint="eastAsia"/>
          <w:szCs w:val="21"/>
        </w:rPr>
        <w:t xml:space="preserve">　　</w:t>
      </w:r>
      <w:proofErr w:type="gramStart"/>
      <w:r>
        <w:rPr>
          <w:rFonts w:ascii="仿宋" w:eastAsia="仿宋" w:hAnsi="仿宋" w:cs="仿宋" w:hint="eastAsia"/>
          <w:szCs w:val="21"/>
        </w:rPr>
        <w:t xml:space="preserve">　　</w:t>
      </w:r>
      <w:proofErr w:type="gramEnd"/>
    </w:p>
    <w:p w14:paraId="3A81C76E" w14:textId="77777777" w:rsidR="004E783F" w:rsidRDefault="004E783F" w:rsidP="004E783F">
      <w:pPr>
        <w:widowControl/>
        <w:adjustRightInd w:val="0"/>
        <w:snapToGrid w:val="0"/>
        <w:spacing w:line="360" w:lineRule="auto"/>
        <w:ind w:firstLineChars="292" w:firstLine="613"/>
        <w:jc w:val="left"/>
        <w:rPr>
          <w:rFonts w:ascii="仿宋" w:eastAsia="仿宋" w:hAnsi="仿宋" w:cs="仿宋"/>
          <w:kern w:val="0"/>
          <w:szCs w:val="21"/>
          <w:u w:val="single"/>
        </w:rPr>
      </w:pPr>
      <w:r>
        <w:rPr>
          <w:rFonts w:ascii="仿宋" w:eastAsia="仿宋" w:hAnsi="仿宋" w:cs="仿宋" w:hint="eastAsia"/>
          <w:kern w:val="0"/>
          <w:szCs w:val="21"/>
        </w:rPr>
        <w:t>联系方式：</w:t>
      </w:r>
      <w:r>
        <w:rPr>
          <w:rFonts w:ascii="仿宋" w:eastAsia="仿宋" w:hAnsi="仿宋" w:cs="仿宋" w:hint="eastAsia"/>
          <w:kern w:val="0"/>
          <w:szCs w:val="21"/>
          <w:u w:val="single"/>
        </w:rPr>
        <w:t xml:space="preserve"> 王老师 安老师 0417-7020885 </w:t>
      </w:r>
    </w:p>
    <w:p w14:paraId="1FCC9470" w14:textId="77777777" w:rsidR="004E783F" w:rsidRDefault="004E783F" w:rsidP="004E783F">
      <w:pPr>
        <w:adjustRightInd w:val="0"/>
        <w:snapToGrid w:val="0"/>
        <w:spacing w:line="360" w:lineRule="auto"/>
        <w:ind w:left="495" w:firstLineChars="100" w:firstLine="210"/>
        <w:rPr>
          <w:rFonts w:ascii="仿宋" w:eastAsia="仿宋" w:hAnsi="仿宋" w:cs="仿宋" w:hint="eastAsia"/>
          <w:szCs w:val="21"/>
        </w:rPr>
      </w:pPr>
      <w:r>
        <w:rPr>
          <w:rFonts w:ascii="仿宋" w:eastAsia="仿宋" w:hAnsi="仿宋" w:cs="仿宋" w:hint="eastAsia"/>
          <w:szCs w:val="21"/>
        </w:rPr>
        <w:t>2.采购代理机构信息</w:t>
      </w:r>
    </w:p>
    <w:p w14:paraId="06675F7D" w14:textId="77777777" w:rsidR="004E783F" w:rsidRDefault="004E783F" w:rsidP="004E783F">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 xml:space="preserve">名称： </w:t>
      </w:r>
      <w:r>
        <w:rPr>
          <w:rFonts w:ascii="仿宋" w:eastAsia="仿宋" w:hAnsi="仿宋" w:cs="仿宋" w:hint="eastAsia"/>
          <w:szCs w:val="21"/>
          <w:u w:val="single"/>
        </w:rPr>
        <w:t xml:space="preserve">　</w:t>
      </w:r>
      <w:proofErr w:type="gramStart"/>
      <w:r>
        <w:rPr>
          <w:rFonts w:ascii="仿宋" w:eastAsia="仿宋" w:hAnsi="仿宋" w:cs="仿宋" w:hint="eastAsia"/>
          <w:szCs w:val="21"/>
          <w:u w:val="single"/>
          <w:lang w:val="zh-TW"/>
        </w:rPr>
        <w:t>辽宁君阳招标</w:t>
      </w:r>
      <w:proofErr w:type="gramEnd"/>
      <w:r>
        <w:rPr>
          <w:rFonts w:ascii="仿宋" w:eastAsia="仿宋" w:hAnsi="仿宋" w:cs="仿宋" w:hint="eastAsia"/>
          <w:szCs w:val="21"/>
          <w:u w:val="single"/>
          <w:lang w:val="zh-TW"/>
        </w:rPr>
        <w:t>代理有限公司</w:t>
      </w:r>
      <w:proofErr w:type="gramStart"/>
      <w:r>
        <w:rPr>
          <w:rFonts w:ascii="仿宋" w:eastAsia="仿宋" w:hAnsi="仿宋" w:cs="仿宋" w:hint="eastAsia"/>
          <w:szCs w:val="21"/>
          <w:u w:val="single"/>
        </w:rPr>
        <w:t xml:space="preserve">　　　　　　　　</w:t>
      </w:r>
      <w:proofErr w:type="gramEnd"/>
    </w:p>
    <w:p w14:paraId="46C6E6DF" w14:textId="77777777" w:rsidR="004E783F" w:rsidRDefault="004E783F" w:rsidP="004E783F">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 xml:space="preserve">地址： </w:t>
      </w:r>
      <w:r>
        <w:rPr>
          <w:rFonts w:ascii="仿宋" w:eastAsia="仿宋" w:hAnsi="仿宋" w:cs="仿宋" w:hint="eastAsia"/>
          <w:szCs w:val="21"/>
          <w:u w:val="single"/>
        </w:rPr>
        <w:t xml:space="preserve">　沈阳市铁西区兴华北街18</w:t>
      </w:r>
      <w:proofErr w:type="gramStart"/>
      <w:r>
        <w:rPr>
          <w:rFonts w:ascii="仿宋" w:eastAsia="仿宋" w:hAnsi="仿宋" w:cs="仿宋" w:hint="eastAsia"/>
          <w:szCs w:val="21"/>
          <w:u w:val="single"/>
        </w:rPr>
        <w:t>甲号千缘财富商汇</w:t>
      </w:r>
      <w:proofErr w:type="gramEnd"/>
      <w:r>
        <w:rPr>
          <w:rFonts w:ascii="仿宋" w:eastAsia="仿宋" w:hAnsi="仿宋" w:cs="仿宋" w:hint="eastAsia"/>
          <w:szCs w:val="21"/>
          <w:u w:val="single"/>
        </w:rPr>
        <w:t xml:space="preserve">A座15层1509室　　</w:t>
      </w:r>
    </w:p>
    <w:p w14:paraId="5793D625" w14:textId="77777777" w:rsidR="004E783F" w:rsidRDefault="004E783F" w:rsidP="004E783F">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联系方式：</w:t>
      </w:r>
      <w:r>
        <w:rPr>
          <w:rFonts w:ascii="仿宋" w:eastAsia="仿宋" w:hAnsi="仿宋" w:cs="仿宋" w:hint="eastAsia"/>
          <w:szCs w:val="21"/>
          <w:u w:val="single"/>
        </w:rPr>
        <w:t xml:space="preserve">　024-22812381</w:t>
      </w:r>
      <w:proofErr w:type="gramStart"/>
      <w:r>
        <w:rPr>
          <w:rFonts w:ascii="仿宋" w:eastAsia="仿宋" w:hAnsi="仿宋" w:cs="仿宋" w:hint="eastAsia"/>
          <w:szCs w:val="21"/>
          <w:u w:val="single"/>
        </w:rPr>
        <w:t xml:space="preserve">　　　　　　　　　</w:t>
      </w:r>
      <w:proofErr w:type="gramEnd"/>
      <w:r>
        <w:rPr>
          <w:rFonts w:ascii="仿宋" w:eastAsia="仿宋" w:hAnsi="仿宋" w:cs="仿宋" w:hint="eastAsia"/>
          <w:szCs w:val="21"/>
          <w:u w:val="single"/>
        </w:rPr>
        <w:t xml:space="preserve">      </w:t>
      </w:r>
    </w:p>
    <w:p w14:paraId="5D8B412D" w14:textId="77777777" w:rsidR="004E783F" w:rsidRDefault="004E783F" w:rsidP="004E783F">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邮箱地址：</w:t>
      </w:r>
      <w:r>
        <w:rPr>
          <w:rFonts w:ascii="仿宋" w:eastAsia="仿宋" w:hAnsi="仿宋" w:cs="仿宋" w:hint="eastAsia"/>
          <w:szCs w:val="21"/>
          <w:u w:val="single"/>
        </w:rPr>
        <w:t xml:space="preserve">　　lnjunyangsy@126.com</w:t>
      </w:r>
      <w:proofErr w:type="gramStart"/>
      <w:r>
        <w:rPr>
          <w:rFonts w:ascii="仿宋" w:eastAsia="仿宋" w:hAnsi="仿宋" w:cs="仿宋" w:hint="eastAsia"/>
          <w:szCs w:val="21"/>
          <w:u w:val="single"/>
        </w:rPr>
        <w:t xml:space="preserve">　　　　　　　　　</w:t>
      </w:r>
      <w:proofErr w:type="gramEnd"/>
    </w:p>
    <w:p w14:paraId="42503F3A" w14:textId="77777777" w:rsidR="004E783F" w:rsidRDefault="004E783F" w:rsidP="004E783F">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 xml:space="preserve">开户行： </w:t>
      </w:r>
      <w:r>
        <w:rPr>
          <w:rFonts w:ascii="仿宋" w:eastAsia="仿宋" w:hAnsi="仿宋" w:cs="仿宋" w:hint="eastAsia"/>
          <w:szCs w:val="21"/>
          <w:u w:val="single"/>
        </w:rPr>
        <w:t xml:space="preserve">　中国光大银行沈阳南湖科技开发区支行　　</w:t>
      </w:r>
    </w:p>
    <w:p w14:paraId="1B9672C8" w14:textId="77777777" w:rsidR="004E783F" w:rsidRDefault="004E783F" w:rsidP="004E783F">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 xml:space="preserve">账户名称： </w:t>
      </w:r>
      <w:r>
        <w:rPr>
          <w:rFonts w:ascii="仿宋" w:eastAsia="仿宋" w:hAnsi="仿宋" w:cs="仿宋" w:hint="eastAsia"/>
          <w:szCs w:val="21"/>
          <w:u w:val="single"/>
        </w:rPr>
        <w:t xml:space="preserve">　</w:t>
      </w:r>
      <w:proofErr w:type="gramStart"/>
      <w:r>
        <w:rPr>
          <w:rFonts w:ascii="仿宋" w:eastAsia="仿宋" w:hAnsi="仿宋" w:cs="仿宋" w:hint="eastAsia"/>
          <w:szCs w:val="21"/>
          <w:u w:val="single"/>
        </w:rPr>
        <w:t>辽宁君阳招标</w:t>
      </w:r>
      <w:proofErr w:type="gramEnd"/>
      <w:r>
        <w:rPr>
          <w:rFonts w:ascii="仿宋" w:eastAsia="仿宋" w:hAnsi="仿宋" w:cs="仿宋" w:hint="eastAsia"/>
          <w:szCs w:val="21"/>
          <w:u w:val="single"/>
        </w:rPr>
        <w:t>代理有限公司</w:t>
      </w:r>
      <w:proofErr w:type="gramStart"/>
      <w:r>
        <w:rPr>
          <w:rFonts w:ascii="仿宋" w:eastAsia="仿宋" w:hAnsi="仿宋" w:cs="仿宋" w:hint="eastAsia"/>
          <w:szCs w:val="21"/>
          <w:u w:val="single"/>
        </w:rPr>
        <w:t xml:space="preserve">　　　　　　</w:t>
      </w:r>
      <w:proofErr w:type="gramEnd"/>
    </w:p>
    <w:p w14:paraId="75BE2CE8" w14:textId="77777777" w:rsidR="004E783F" w:rsidRDefault="004E783F" w:rsidP="004E783F">
      <w:pPr>
        <w:adjustRightInd w:val="0"/>
        <w:snapToGrid w:val="0"/>
        <w:spacing w:line="360" w:lineRule="auto"/>
        <w:ind w:firstLineChars="300" w:firstLine="630"/>
        <w:rPr>
          <w:rFonts w:ascii="仿宋" w:eastAsia="仿宋" w:hAnsi="仿宋" w:cs="仿宋" w:hint="eastAsia"/>
          <w:bCs/>
          <w:szCs w:val="21"/>
        </w:rPr>
      </w:pPr>
      <w:r>
        <w:rPr>
          <w:rFonts w:ascii="仿宋" w:eastAsia="仿宋" w:hAnsi="仿宋" w:cs="仿宋" w:hint="eastAsia"/>
          <w:bCs/>
          <w:szCs w:val="21"/>
        </w:rPr>
        <w:t>账号：</w:t>
      </w:r>
      <w:r>
        <w:rPr>
          <w:rFonts w:ascii="仿宋" w:eastAsia="仿宋" w:hAnsi="仿宋" w:cs="仿宋" w:hint="eastAsia"/>
          <w:szCs w:val="21"/>
          <w:u w:val="single"/>
        </w:rPr>
        <w:t xml:space="preserve">　75680188000191778</w:t>
      </w:r>
      <w:proofErr w:type="gramStart"/>
      <w:r>
        <w:rPr>
          <w:rFonts w:ascii="仿宋" w:eastAsia="仿宋" w:hAnsi="仿宋" w:cs="仿宋" w:hint="eastAsia"/>
          <w:szCs w:val="21"/>
          <w:u w:val="single"/>
        </w:rPr>
        <w:t xml:space="preserve">　　　　　　　　　　</w:t>
      </w:r>
      <w:proofErr w:type="gramEnd"/>
    </w:p>
    <w:p w14:paraId="1BCDC0B6" w14:textId="77777777" w:rsidR="004E783F" w:rsidRDefault="004E783F" w:rsidP="004E783F">
      <w:pPr>
        <w:adjustRightInd w:val="0"/>
        <w:snapToGrid w:val="0"/>
        <w:spacing w:line="360" w:lineRule="auto"/>
        <w:ind w:left="495" w:firstLineChars="100" w:firstLine="210"/>
        <w:rPr>
          <w:rFonts w:ascii="仿宋" w:eastAsia="仿宋" w:hAnsi="仿宋" w:cs="仿宋" w:hint="eastAsia"/>
          <w:szCs w:val="21"/>
        </w:rPr>
      </w:pPr>
      <w:r>
        <w:rPr>
          <w:rFonts w:ascii="仿宋" w:eastAsia="仿宋" w:hAnsi="仿宋" w:cs="仿宋" w:hint="eastAsia"/>
          <w:szCs w:val="21"/>
        </w:rPr>
        <w:t>3.项目联系方式</w:t>
      </w:r>
    </w:p>
    <w:p w14:paraId="3F66C67B" w14:textId="77777777" w:rsidR="004E783F" w:rsidRDefault="004E783F" w:rsidP="004E783F">
      <w:pPr>
        <w:adjustRightInd w:val="0"/>
        <w:snapToGrid w:val="0"/>
        <w:spacing w:line="360" w:lineRule="auto"/>
        <w:ind w:left="495" w:firstLineChars="100" w:firstLine="210"/>
        <w:rPr>
          <w:rFonts w:ascii="仿宋" w:eastAsia="仿宋" w:hAnsi="仿宋" w:cs="仿宋" w:hint="eastAsia"/>
          <w:color w:val="000000"/>
          <w:szCs w:val="21"/>
          <w:u w:val="single"/>
        </w:rPr>
      </w:pPr>
      <w:r>
        <w:rPr>
          <w:rFonts w:ascii="仿宋" w:eastAsia="仿宋" w:hAnsi="仿宋" w:cs="仿宋" w:hint="eastAsia"/>
          <w:color w:val="000000"/>
          <w:szCs w:val="21"/>
        </w:rPr>
        <w:t>项目联系人：</w:t>
      </w:r>
      <w:r>
        <w:rPr>
          <w:rFonts w:ascii="仿宋" w:eastAsia="仿宋" w:hAnsi="仿宋" w:cs="仿宋" w:hint="eastAsia"/>
          <w:color w:val="000000"/>
          <w:szCs w:val="21"/>
          <w:u w:val="single"/>
        </w:rPr>
        <w:t xml:space="preserve">   曲女士             </w:t>
      </w:r>
    </w:p>
    <w:p w14:paraId="64D937A5" w14:textId="77777777" w:rsidR="004E783F" w:rsidRDefault="004E783F" w:rsidP="004E783F">
      <w:pPr>
        <w:adjustRightInd w:val="0"/>
        <w:snapToGrid w:val="0"/>
        <w:spacing w:line="360" w:lineRule="auto"/>
        <w:ind w:left="495" w:firstLineChars="100" w:firstLine="210"/>
        <w:rPr>
          <w:rFonts w:ascii="仿宋" w:eastAsia="仿宋" w:hAnsi="仿宋" w:cs="仿宋" w:hint="eastAsia"/>
          <w:szCs w:val="21"/>
        </w:rPr>
      </w:pPr>
      <w:r>
        <w:rPr>
          <w:rFonts w:ascii="仿宋" w:eastAsia="仿宋" w:hAnsi="仿宋" w:cs="仿宋" w:hint="eastAsia"/>
          <w:szCs w:val="21"/>
        </w:rPr>
        <w:t>电　话：</w:t>
      </w:r>
      <w:r>
        <w:rPr>
          <w:rFonts w:ascii="仿宋" w:eastAsia="仿宋" w:hAnsi="仿宋" w:cs="仿宋" w:hint="eastAsia"/>
          <w:szCs w:val="21"/>
          <w:u w:val="single"/>
        </w:rPr>
        <w:t xml:space="preserve">　　024-22812381</w:t>
      </w:r>
      <w:proofErr w:type="gramStart"/>
      <w:r>
        <w:rPr>
          <w:rFonts w:ascii="仿宋" w:eastAsia="仿宋" w:hAnsi="仿宋" w:cs="仿宋" w:hint="eastAsia"/>
          <w:szCs w:val="21"/>
          <w:u w:val="single"/>
        </w:rPr>
        <w:t xml:space="preserve">　　　　　</w:t>
      </w:r>
      <w:r>
        <w:rPr>
          <w:rFonts w:ascii="仿宋" w:eastAsia="仿宋" w:hAnsi="仿宋" w:cs="仿宋" w:hint="eastAsia"/>
          <w:szCs w:val="21"/>
        </w:rPr>
        <w:t xml:space="preserve">　　　</w:t>
      </w:r>
      <w:proofErr w:type="gramEnd"/>
    </w:p>
    <w:p w14:paraId="7C38A269" w14:textId="77777777" w:rsidR="004E783F" w:rsidRDefault="004E783F" w:rsidP="004E783F">
      <w:pPr>
        <w:pStyle w:val="a8"/>
        <w:rPr>
          <w:rFonts w:ascii="仿宋" w:eastAsia="仿宋" w:hAnsi="仿宋" w:cs="仿宋" w:hint="eastAsia"/>
          <w:szCs w:val="21"/>
          <w:u w:val="single"/>
        </w:rPr>
      </w:pPr>
    </w:p>
    <w:p w14:paraId="23BB7E72" w14:textId="77777777" w:rsidR="004E783F" w:rsidRDefault="004E783F" w:rsidP="004E783F">
      <w:pPr>
        <w:pStyle w:val="a8"/>
        <w:rPr>
          <w:rFonts w:ascii="仿宋" w:eastAsia="仿宋" w:hAnsi="仿宋" w:cs="仿宋" w:hint="eastAsia"/>
          <w:szCs w:val="21"/>
          <w:u w:val="single"/>
        </w:rPr>
      </w:pPr>
    </w:p>
    <w:p w14:paraId="6AEEAF42" w14:textId="77777777" w:rsidR="004E783F" w:rsidRDefault="004E783F" w:rsidP="004E783F">
      <w:pPr>
        <w:pStyle w:val="a8"/>
        <w:ind w:firstLineChars="0" w:firstLine="0"/>
        <w:rPr>
          <w:rFonts w:ascii="仿宋" w:eastAsia="仿宋" w:hAnsi="仿宋" w:cs="仿宋" w:hint="eastAsia"/>
          <w:szCs w:val="21"/>
        </w:rPr>
      </w:pPr>
    </w:p>
    <w:p w14:paraId="61C65AA1" w14:textId="77777777" w:rsidR="004E783F" w:rsidRDefault="004E783F" w:rsidP="004E783F">
      <w:pPr>
        <w:pStyle w:val="a8"/>
        <w:jc w:val="right"/>
        <w:rPr>
          <w:rFonts w:ascii="仿宋" w:eastAsia="仿宋" w:hAnsi="仿宋" w:cs="仿宋" w:hint="eastAsia"/>
          <w:szCs w:val="21"/>
        </w:rPr>
      </w:pPr>
      <w:proofErr w:type="gramStart"/>
      <w:r>
        <w:rPr>
          <w:rFonts w:ascii="仿宋" w:eastAsia="仿宋" w:hAnsi="仿宋" w:cs="仿宋" w:hint="eastAsia"/>
          <w:szCs w:val="21"/>
        </w:rPr>
        <w:t>辽宁君阳招标</w:t>
      </w:r>
      <w:proofErr w:type="gramEnd"/>
      <w:r>
        <w:rPr>
          <w:rFonts w:ascii="仿宋" w:eastAsia="仿宋" w:hAnsi="仿宋" w:cs="仿宋" w:hint="eastAsia"/>
          <w:szCs w:val="21"/>
        </w:rPr>
        <w:t>代理有限公司</w:t>
      </w:r>
    </w:p>
    <w:p w14:paraId="643333BD" w14:textId="77777777" w:rsidR="008D1A66" w:rsidRPr="004E783F" w:rsidRDefault="008D1A66"/>
    <w:sectPr w:rsidR="008D1A66" w:rsidRPr="004E7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DF86" w14:textId="77777777" w:rsidR="00343608" w:rsidRDefault="00343608" w:rsidP="004E783F">
      <w:r>
        <w:separator/>
      </w:r>
    </w:p>
  </w:endnote>
  <w:endnote w:type="continuationSeparator" w:id="0">
    <w:p w14:paraId="795EBD01" w14:textId="77777777" w:rsidR="00343608" w:rsidRDefault="00343608" w:rsidP="004E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F4AC" w14:textId="77777777" w:rsidR="00343608" w:rsidRDefault="00343608" w:rsidP="004E783F">
      <w:r>
        <w:separator/>
      </w:r>
    </w:p>
  </w:footnote>
  <w:footnote w:type="continuationSeparator" w:id="0">
    <w:p w14:paraId="7629D076" w14:textId="77777777" w:rsidR="00343608" w:rsidRDefault="00343608" w:rsidP="004E7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67"/>
    <w:rsid w:val="00343608"/>
    <w:rsid w:val="004E783F"/>
    <w:rsid w:val="00541E67"/>
    <w:rsid w:val="008D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447B66-8D98-4798-819D-4A50706D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4E783F"/>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4E78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4E783F"/>
    <w:rPr>
      <w:sz w:val="18"/>
      <w:szCs w:val="18"/>
    </w:rPr>
  </w:style>
  <w:style w:type="paragraph" w:styleId="a6">
    <w:name w:val="footer"/>
    <w:basedOn w:val="a"/>
    <w:link w:val="a7"/>
    <w:uiPriority w:val="99"/>
    <w:unhideWhenUsed/>
    <w:rsid w:val="004E78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4E783F"/>
    <w:rPr>
      <w:sz w:val="18"/>
      <w:szCs w:val="18"/>
    </w:rPr>
  </w:style>
  <w:style w:type="paragraph" w:styleId="a8">
    <w:name w:val="List Paragraph"/>
    <w:basedOn w:val="a"/>
    <w:uiPriority w:val="34"/>
    <w:qFormat/>
    <w:rsid w:val="004E783F"/>
    <w:pPr>
      <w:ind w:firstLineChars="200" w:firstLine="420"/>
    </w:pPr>
  </w:style>
  <w:style w:type="paragraph" w:styleId="a0">
    <w:name w:val="Body Text"/>
    <w:basedOn w:val="a"/>
    <w:link w:val="a9"/>
    <w:uiPriority w:val="99"/>
    <w:semiHidden/>
    <w:unhideWhenUsed/>
    <w:rsid w:val="004E783F"/>
    <w:pPr>
      <w:spacing w:after="120"/>
    </w:pPr>
  </w:style>
  <w:style w:type="character" w:customStyle="1" w:styleId="a9">
    <w:name w:val="正文文本 字符"/>
    <w:basedOn w:val="a1"/>
    <w:link w:val="a0"/>
    <w:uiPriority w:val="99"/>
    <w:semiHidden/>
    <w:rsid w:val="004E783F"/>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2025-05-03T11:29:00Z</dcterms:created>
  <dcterms:modified xsi:type="dcterms:W3CDTF">2025-05-03T11:29:00Z</dcterms:modified>
</cp:coreProperties>
</file>