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D777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631430"/>
            <wp:effectExtent l="0" t="0" r="14605" b="3810"/>
            <wp:docPr id="1" name="图片 1" descr="6f456e226ff88ac292cffbbc2c700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f456e226ff88ac292cffbbc2c700a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63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ED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2025-05-23T09:10:17Z</dcterms:created>
  <dc:creator>57026</dc:creator>
  <cp:lastModifiedBy>易冷≥﹏≤亦冷</cp:lastModifiedBy>
  <dcterms:modified xsi:type="dcterms:W3CDTF">2025-05-23T09:21:55Z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eyJoZGlkIjoiNGRlNDY3ZjA5YmQ0NWI0ZTgwNTE5NTJmMmYyZWE1MzQiLCJ1c2VySWQiOiIyOTczNjAwNjYifQ==</vt:lpwstr>
  </property>
  <property fmtid="{D5CDD505-2E9C-101B-9397-08002B2CF9AE}" pid="4" name="ICV">
    <vt:lpwstr>5F88C111A3A94171A067140E872D678E_12</vt:lpwstr>
  </property>
</Properties>
</file>